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7A" w:rsidRDefault="00EC147A" w:rsidP="00D270F9">
      <w:pPr>
        <w:jc w:val="both"/>
        <w:rPr>
          <w:rFonts w:ascii="Times New Roman" w:hAnsi="Times New Roman" w:cs="Times New Roman"/>
          <w:sz w:val="24"/>
          <w:szCs w:val="24"/>
        </w:rPr>
      </w:pPr>
      <w:r>
        <w:rPr>
          <w:rFonts w:ascii="Times New Roman" w:hAnsi="Times New Roman" w:cs="Times New Roman"/>
          <w:sz w:val="24"/>
          <w:szCs w:val="24"/>
        </w:rPr>
        <w:t>INVITACION A COTIZAR No. 31</w:t>
      </w:r>
      <w:bookmarkStart w:id="0" w:name="_GoBack"/>
      <w:bookmarkEnd w:id="0"/>
    </w:p>
    <w:p w:rsidR="00EC147A" w:rsidRDefault="00EC147A" w:rsidP="00D270F9">
      <w:pPr>
        <w:jc w:val="both"/>
        <w:rPr>
          <w:rFonts w:ascii="Times New Roman" w:hAnsi="Times New Roman" w:cs="Times New Roman"/>
          <w:sz w:val="24"/>
          <w:szCs w:val="24"/>
        </w:rPr>
      </w:pPr>
    </w:p>
    <w:p w:rsidR="00D270F9" w:rsidRPr="00044D40" w:rsidRDefault="00D270F9" w:rsidP="00D270F9">
      <w:pPr>
        <w:jc w:val="both"/>
        <w:rPr>
          <w:rFonts w:ascii="Times New Roman" w:hAnsi="Times New Roman" w:cs="Times New Roman"/>
          <w:sz w:val="24"/>
          <w:szCs w:val="24"/>
        </w:rPr>
      </w:pPr>
      <w:r w:rsidRPr="00044D40">
        <w:rPr>
          <w:rFonts w:ascii="Times New Roman" w:hAnsi="Times New Roman" w:cs="Times New Roman"/>
          <w:sz w:val="24"/>
          <w:szCs w:val="24"/>
        </w:rPr>
        <w:t xml:space="preserve">La Universidad Distrital Francisco José de Caldas otorga apoyo económico </w:t>
      </w:r>
      <w:r w:rsidR="00E35F3E" w:rsidRPr="00044D40">
        <w:rPr>
          <w:rFonts w:ascii="Times New Roman" w:hAnsi="Times New Roman" w:cs="Times New Roman"/>
          <w:sz w:val="24"/>
          <w:szCs w:val="24"/>
        </w:rPr>
        <w:t xml:space="preserve">para la compra de equipos de laboratorio especializado para el Desarrollo del </w:t>
      </w:r>
      <w:r w:rsidR="003B2CFF" w:rsidRPr="00044D40">
        <w:rPr>
          <w:rFonts w:ascii="Times New Roman" w:hAnsi="Times New Roman" w:cs="Times New Roman"/>
          <w:sz w:val="24"/>
          <w:szCs w:val="24"/>
        </w:rPr>
        <w:t xml:space="preserve">proyecto de Investigación “Simulador y programador virtual para un sistema de múltiples robots usando una red de comunicación de radio definida por software” Director Luis Fernando Pedraza </w:t>
      </w:r>
      <w:r w:rsidR="008B2144" w:rsidRPr="00044D40">
        <w:rPr>
          <w:rFonts w:ascii="Times New Roman" w:hAnsi="Times New Roman" w:cs="Times New Roman"/>
          <w:sz w:val="24"/>
          <w:szCs w:val="24"/>
        </w:rPr>
        <w:t>Martínez</w:t>
      </w:r>
      <w:r w:rsidR="003B2CFF" w:rsidRPr="00044D40">
        <w:rPr>
          <w:rFonts w:ascii="Times New Roman" w:hAnsi="Times New Roman" w:cs="Times New Roman"/>
          <w:sz w:val="24"/>
          <w:szCs w:val="24"/>
        </w:rPr>
        <w:t xml:space="preserve"> </w:t>
      </w:r>
    </w:p>
    <w:p w:rsidR="00D270F9" w:rsidRPr="00044D40" w:rsidRDefault="00D270F9" w:rsidP="00D270F9">
      <w:pPr>
        <w:jc w:val="both"/>
        <w:rPr>
          <w:rFonts w:ascii="Times New Roman" w:hAnsi="Times New Roman" w:cs="Times New Roman"/>
          <w:b/>
          <w:bCs/>
          <w:sz w:val="24"/>
          <w:szCs w:val="24"/>
        </w:rPr>
      </w:pPr>
      <w:r w:rsidRPr="00044D40">
        <w:rPr>
          <w:rFonts w:ascii="Times New Roman" w:hAnsi="Times New Roman" w:cs="Times New Roman"/>
          <w:b/>
          <w:bCs/>
          <w:sz w:val="24"/>
          <w:szCs w:val="24"/>
        </w:rPr>
        <w:t>INFORMACION GENERAL</w:t>
      </w:r>
    </w:p>
    <w:p w:rsidR="00D270F9" w:rsidRPr="00044D40" w:rsidRDefault="00D270F9" w:rsidP="00D270F9">
      <w:pPr>
        <w:jc w:val="both"/>
        <w:rPr>
          <w:rFonts w:ascii="Times New Roman" w:hAnsi="Times New Roman" w:cs="Times New Roman"/>
          <w:sz w:val="24"/>
          <w:szCs w:val="24"/>
        </w:rPr>
      </w:pPr>
      <w:r w:rsidRPr="00044D40">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044D40" w:rsidRDefault="00D270F9" w:rsidP="00D270F9">
      <w:pPr>
        <w:jc w:val="both"/>
        <w:rPr>
          <w:rFonts w:ascii="Times New Roman" w:hAnsi="Times New Roman" w:cs="Times New Roman"/>
          <w:sz w:val="24"/>
          <w:szCs w:val="24"/>
        </w:rPr>
      </w:pPr>
      <w:r w:rsidRPr="00044D40">
        <w:rPr>
          <w:rFonts w:ascii="Times New Roman" w:hAnsi="Times New Roman" w:cs="Times New Roman"/>
          <w:sz w:val="24"/>
          <w:szCs w:val="24"/>
        </w:rPr>
        <w:t xml:space="preserve">Por lo anterior y en el marco del </w:t>
      </w:r>
      <w:r w:rsidRPr="00044D40">
        <w:rPr>
          <w:rFonts w:ascii="Times New Roman" w:hAnsi="Times New Roman" w:cs="Times New Roman"/>
          <w:i/>
          <w:iCs/>
          <w:sz w:val="24"/>
          <w:szCs w:val="24"/>
        </w:rPr>
        <w:t xml:space="preserve">Pacto por la Transparencia </w:t>
      </w:r>
      <w:r w:rsidRPr="00044D40">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044D40" w:rsidRDefault="00D270F9" w:rsidP="00D270F9">
      <w:pPr>
        <w:jc w:val="both"/>
        <w:rPr>
          <w:rFonts w:ascii="Times New Roman" w:hAnsi="Times New Roman" w:cs="Times New Roman"/>
          <w:sz w:val="24"/>
          <w:szCs w:val="24"/>
        </w:rPr>
      </w:pPr>
      <w:r w:rsidRPr="00044D40">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044D40" w:rsidRDefault="00D270F9" w:rsidP="00D270F9">
      <w:pPr>
        <w:jc w:val="both"/>
        <w:rPr>
          <w:rFonts w:ascii="Times New Roman" w:hAnsi="Times New Roman" w:cs="Times New Roman"/>
          <w:sz w:val="24"/>
          <w:szCs w:val="24"/>
        </w:rPr>
      </w:pPr>
      <w:r w:rsidRPr="00044D40">
        <w:rPr>
          <w:rFonts w:ascii="Times New Roman" w:hAnsi="Times New Roman" w:cs="Times New Roman"/>
          <w:sz w:val="24"/>
          <w:szCs w:val="24"/>
        </w:rPr>
        <w:t>El proponente estudiará bajo su propia responsabilidad las condiciones técnicas necesarias para ejecutar el contrato.</w:t>
      </w:r>
    </w:p>
    <w:p w:rsidR="00850E91" w:rsidRPr="00044D40" w:rsidRDefault="00850E91" w:rsidP="00D270F9">
      <w:pPr>
        <w:jc w:val="both"/>
        <w:rPr>
          <w:rFonts w:ascii="Times New Roman" w:hAnsi="Times New Roman" w:cs="Times New Roman"/>
          <w:sz w:val="24"/>
          <w:szCs w:val="24"/>
        </w:rPr>
      </w:pPr>
    </w:p>
    <w:p w:rsidR="00D270F9" w:rsidRPr="00044D40" w:rsidRDefault="00D270F9" w:rsidP="00341721">
      <w:pPr>
        <w:pStyle w:val="Prrafodelista"/>
        <w:numPr>
          <w:ilvl w:val="0"/>
          <w:numId w:val="10"/>
        </w:numPr>
        <w:jc w:val="both"/>
        <w:rPr>
          <w:rFonts w:ascii="Times New Roman" w:hAnsi="Times New Roman" w:cs="Times New Roman"/>
          <w:b/>
          <w:bCs/>
          <w:sz w:val="24"/>
          <w:szCs w:val="24"/>
        </w:rPr>
      </w:pPr>
      <w:r w:rsidRPr="00044D40">
        <w:rPr>
          <w:rFonts w:ascii="Times New Roman" w:hAnsi="Times New Roman" w:cs="Times New Roman"/>
          <w:b/>
          <w:bCs/>
          <w:sz w:val="24"/>
          <w:szCs w:val="24"/>
        </w:rPr>
        <w:t>MARCO LEGAL</w:t>
      </w:r>
    </w:p>
    <w:p w:rsidR="00D270F9" w:rsidRPr="00044D40" w:rsidRDefault="00FA72CC" w:rsidP="00D270F9">
      <w:pPr>
        <w:jc w:val="both"/>
        <w:rPr>
          <w:rFonts w:ascii="Times New Roman" w:hAnsi="Times New Roman" w:cs="Times New Roman"/>
          <w:sz w:val="24"/>
          <w:szCs w:val="24"/>
        </w:rPr>
      </w:pPr>
      <w:r w:rsidRPr="00044D40">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044D40" w:rsidRDefault="00FA72CC" w:rsidP="00D270F9">
      <w:pPr>
        <w:jc w:val="both"/>
        <w:rPr>
          <w:rFonts w:ascii="Times New Roman" w:hAnsi="Times New Roman" w:cs="Times New Roman"/>
          <w:sz w:val="24"/>
          <w:szCs w:val="24"/>
        </w:rPr>
      </w:pPr>
      <w:r w:rsidRPr="00044D40">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044D40" w:rsidRDefault="00FA72CC" w:rsidP="00D270F9">
      <w:pPr>
        <w:jc w:val="both"/>
        <w:rPr>
          <w:rFonts w:ascii="Times New Roman" w:hAnsi="Times New Roman" w:cs="Times New Roman"/>
          <w:sz w:val="24"/>
          <w:szCs w:val="24"/>
        </w:rPr>
      </w:pPr>
      <w:r w:rsidRPr="00044D40">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044D40" w:rsidRDefault="00FA72CC" w:rsidP="00D270F9">
      <w:pPr>
        <w:jc w:val="both"/>
        <w:rPr>
          <w:rFonts w:ascii="Times New Roman" w:hAnsi="Times New Roman" w:cs="Times New Roman"/>
          <w:sz w:val="24"/>
          <w:szCs w:val="24"/>
        </w:rPr>
      </w:pPr>
      <w:r w:rsidRPr="00044D40">
        <w:rPr>
          <w:rFonts w:ascii="Times New Roman" w:hAnsi="Times New Roman" w:cs="Times New Roman"/>
          <w:sz w:val="24"/>
          <w:szCs w:val="24"/>
        </w:rPr>
        <w:t>Adicionalmente se tendrá en cuenta lo siguiente:</w:t>
      </w:r>
    </w:p>
    <w:p w:rsidR="00FA72CC" w:rsidRPr="00044D40" w:rsidRDefault="00FA72CC" w:rsidP="00FA72CC">
      <w:pPr>
        <w:pStyle w:val="Prrafodelista"/>
        <w:numPr>
          <w:ilvl w:val="0"/>
          <w:numId w:val="1"/>
        </w:numPr>
        <w:jc w:val="both"/>
        <w:rPr>
          <w:rFonts w:ascii="Times New Roman" w:hAnsi="Times New Roman" w:cs="Times New Roman"/>
          <w:sz w:val="24"/>
          <w:szCs w:val="24"/>
        </w:rPr>
      </w:pPr>
      <w:r w:rsidRPr="00044D40">
        <w:rPr>
          <w:rFonts w:ascii="Times New Roman" w:hAnsi="Times New Roman" w:cs="Times New Roman"/>
          <w:sz w:val="24"/>
          <w:szCs w:val="24"/>
        </w:rPr>
        <w:t>Resolución de Rectoría Nº 629 de 2016 (Manual de Interventoría y Supervisión de la Universidad Distrital Francisco José de Caldas).</w:t>
      </w:r>
    </w:p>
    <w:p w:rsidR="00FA72CC" w:rsidRPr="00044D40" w:rsidRDefault="00FA72CC" w:rsidP="00FA72CC">
      <w:pPr>
        <w:pStyle w:val="Prrafodelista"/>
        <w:numPr>
          <w:ilvl w:val="0"/>
          <w:numId w:val="1"/>
        </w:numPr>
        <w:jc w:val="both"/>
        <w:rPr>
          <w:rFonts w:ascii="Times New Roman" w:hAnsi="Times New Roman" w:cs="Times New Roman"/>
          <w:sz w:val="24"/>
          <w:szCs w:val="24"/>
        </w:rPr>
      </w:pPr>
      <w:r w:rsidRPr="00044D40">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044D40" w:rsidRDefault="00FA72CC" w:rsidP="00FA72CC">
      <w:pPr>
        <w:rPr>
          <w:rFonts w:ascii="Times New Roman" w:hAnsi="Times New Roman" w:cs="Times New Roman"/>
          <w:b/>
          <w:bCs/>
          <w:sz w:val="24"/>
          <w:szCs w:val="24"/>
        </w:rPr>
      </w:pPr>
      <w:r w:rsidRPr="00044D40">
        <w:rPr>
          <w:rFonts w:ascii="Times New Roman" w:hAnsi="Times New Roman" w:cs="Times New Roman"/>
          <w:b/>
          <w:bCs/>
          <w:sz w:val="24"/>
          <w:szCs w:val="24"/>
        </w:rPr>
        <w:t>TIPO DE CONTRATO</w:t>
      </w:r>
    </w:p>
    <w:p w:rsidR="008B2144" w:rsidRPr="00044D40" w:rsidRDefault="00FA72CC" w:rsidP="00FA72CC">
      <w:pPr>
        <w:jc w:val="both"/>
        <w:rPr>
          <w:rFonts w:ascii="Times New Roman" w:hAnsi="Times New Roman" w:cs="Times New Roman"/>
          <w:b/>
          <w:bCs/>
          <w:i/>
          <w:iCs/>
          <w:sz w:val="24"/>
          <w:szCs w:val="24"/>
          <w:u w:val="single"/>
        </w:rPr>
      </w:pPr>
      <w:r w:rsidRPr="00044D40">
        <w:rPr>
          <w:rFonts w:ascii="Times New Roman" w:hAnsi="Times New Roman" w:cs="Times New Roman"/>
          <w:sz w:val="24"/>
          <w:szCs w:val="24"/>
        </w:rPr>
        <w:t xml:space="preserve">El contrato que se derive del proceso de selección será un contrato de: </w:t>
      </w:r>
      <w:r w:rsidRPr="00044D40">
        <w:rPr>
          <w:rFonts w:ascii="Times New Roman" w:hAnsi="Times New Roman" w:cs="Times New Roman"/>
          <w:b/>
          <w:bCs/>
          <w:i/>
          <w:iCs/>
          <w:sz w:val="24"/>
          <w:szCs w:val="24"/>
          <w:u w:val="single"/>
        </w:rPr>
        <w:t>ORDEN DE COMPRA</w:t>
      </w:r>
    </w:p>
    <w:p w:rsidR="00850E91" w:rsidRPr="00044D40" w:rsidRDefault="00850E91" w:rsidP="00FA72CC">
      <w:pPr>
        <w:jc w:val="both"/>
        <w:rPr>
          <w:rFonts w:ascii="Times New Roman" w:hAnsi="Times New Roman" w:cs="Times New Roman"/>
          <w:b/>
          <w:bCs/>
          <w:i/>
          <w:iCs/>
          <w:sz w:val="24"/>
          <w:szCs w:val="24"/>
          <w:u w:val="single"/>
        </w:rPr>
      </w:pPr>
    </w:p>
    <w:p w:rsidR="00FA72CC" w:rsidRPr="00044D40" w:rsidRDefault="00FA72CC" w:rsidP="00341721">
      <w:pPr>
        <w:pStyle w:val="Prrafodelista"/>
        <w:numPr>
          <w:ilvl w:val="0"/>
          <w:numId w:val="10"/>
        </w:numPr>
        <w:jc w:val="both"/>
        <w:rPr>
          <w:rFonts w:ascii="Times New Roman" w:hAnsi="Times New Roman" w:cs="Times New Roman"/>
          <w:b/>
          <w:bCs/>
          <w:sz w:val="24"/>
          <w:szCs w:val="24"/>
        </w:rPr>
      </w:pPr>
      <w:r w:rsidRPr="00044D40">
        <w:rPr>
          <w:rFonts w:ascii="Times New Roman" w:hAnsi="Times New Roman" w:cs="Times New Roman"/>
          <w:b/>
          <w:bCs/>
          <w:sz w:val="24"/>
          <w:szCs w:val="24"/>
        </w:rPr>
        <w:t>OBJETO DEL CONTRATO</w:t>
      </w:r>
    </w:p>
    <w:p w:rsidR="00FA72CC" w:rsidRPr="00044D40" w:rsidRDefault="00FA72CC" w:rsidP="00FA72CC">
      <w:pPr>
        <w:jc w:val="both"/>
        <w:rPr>
          <w:rFonts w:ascii="Times New Roman" w:hAnsi="Times New Roman" w:cs="Times New Roman"/>
          <w:sz w:val="24"/>
          <w:szCs w:val="24"/>
        </w:rPr>
      </w:pPr>
      <w:r w:rsidRPr="00044D40">
        <w:rPr>
          <w:rFonts w:ascii="Times New Roman" w:hAnsi="Times New Roman" w:cs="Times New Roman"/>
          <w:sz w:val="24"/>
          <w:szCs w:val="24"/>
        </w:rPr>
        <w:t xml:space="preserve">La Universidad Distrital “Francisco José de Caldas” esta interesada en recibir ofertas para la </w:t>
      </w:r>
      <w:r w:rsidR="003B2CFF" w:rsidRPr="00044D40">
        <w:rPr>
          <w:rFonts w:ascii="Times New Roman" w:hAnsi="Times New Roman" w:cs="Times New Roman"/>
          <w:sz w:val="24"/>
          <w:szCs w:val="24"/>
        </w:rPr>
        <w:t>compra de equipos de laboratorio especializado para el Desarrollo del proyecto de Investigación “Simulador y programador virtual para un sistema de múltiples robots usando una red de comunicación de radio definida por software” Director Luis Fernando Pedraza Martínez</w:t>
      </w:r>
    </w:p>
    <w:p w:rsidR="008B2144" w:rsidRPr="00044D40" w:rsidRDefault="008B2144" w:rsidP="00FA72CC">
      <w:pPr>
        <w:jc w:val="both"/>
        <w:rPr>
          <w:rFonts w:ascii="Times New Roman" w:hAnsi="Times New Roman" w:cs="Times New Roman"/>
          <w:sz w:val="24"/>
          <w:szCs w:val="24"/>
        </w:rPr>
      </w:pPr>
    </w:p>
    <w:p w:rsidR="008B2144" w:rsidRPr="00044D40" w:rsidRDefault="008B2144" w:rsidP="00FA72CC">
      <w:pPr>
        <w:jc w:val="both"/>
        <w:rPr>
          <w:rFonts w:ascii="Times New Roman" w:hAnsi="Times New Roman" w:cs="Times New Roman"/>
          <w:sz w:val="24"/>
          <w:szCs w:val="24"/>
        </w:rPr>
      </w:pPr>
    </w:p>
    <w:p w:rsidR="008B2144" w:rsidRPr="00044D40" w:rsidRDefault="008B2144" w:rsidP="00FA72CC">
      <w:pPr>
        <w:jc w:val="both"/>
        <w:rPr>
          <w:rFonts w:ascii="Times New Roman" w:hAnsi="Times New Roman" w:cs="Times New Roman"/>
          <w:sz w:val="24"/>
          <w:szCs w:val="24"/>
        </w:rPr>
      </w:pPr>
    </w:p>
    <w:p w:rsidR="008B2144" w:rsidRPr="00044D40" w:rsidRDefault="008B2144" w:rsidP="00FA72CC">
      <w:pPr>
        <w:jc w:val="both"/>
        <w:rPr>
          <w:rFonts w:ascii="Times New Roman" w:hAnsi="Times New Roman" w:cs="Times New Roman"/>
          <w:sz w:val="24"/>
          <w:szCs w:val="24"/>
        </w:rPr>
      </w:pPr>
    </w:p>
    <w:p w:rsidR="00FA72CC" w:rsidRPr="00044D40" w:rsidRDefault="00DE1F85" w:rsidP="00341721">
      <w:pPr>
        <w:pStyle w:val="Prrafodelista"/>
        <w:numPr>
          <w:ilvl w:val="0"/>
          <w:numId w:val="10"/>
        </w:numPr>
        <w:jc w:val="both"/>
        <w:rPr>
          <w:rFonts w:ascii="Times New Roman" w:hAnsi="Times New Roman" w:cs="Times New Roman"/>
          <w:b/>
          <w:bCs/>
          <w:sz w:val="24"/>
          <w:szCs w:val="24"/>
        </w:rPr>
      </w:pPr>
      <w:r w:rsidRPr="00044D40">
        <w:rPr>
          <w:rFonts w:ascii="Times New Roman" w:hAnsi="Times New Roman" w:cs="Times New Roman"/>
          <w:b/>
          <w:bCs/>
          <w:sz w:val="24"/>
          <w:szCs w:val="24"/>
        </w:rPr>
        <w:lastRenderedPageBreak/>
        <w:t xml:space="preserve">ESPECIFICACIONES TECNICAS </w:t>
      </w:r>
    </w:p>
    <w:p w:rsidR="00FA72CC" w:rsidRPr="00044D40" w:rsidRDefault="00894BA3" w:rsidP="00FA72CC">
      <w:pPr>
        <w:jc w:val="both"/>
        <w:rPr>
          <w:rFonts w:ascii="Times New Roman" w:hAnsi="Times New Roman" w:cs="Times New Roman"/>
          <w:b/>
          <w:bCs/>
          <w:sz w:val="24"/>
          <w:szCs w:val="24"/>
        </w:rPr>
      </w:pPr>
      <w:r w:rsidRPr="00044D40">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857"/>
        <w:gridCol w:w="2545"/>
        <w:gridCol w:w="1557"/>
        <w:gridCol w:w="3999"/>
      </w:tblGrid>
      <w:tr w:rsidR="009F3067" w:rsidRPr="00044D40" w:rsidTr="009F3067">
        <w:tc>
          <w:tcPr>
            <w:tcW w:w="72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ITEM</w:t>
            </w:r>
          </w:p>
        </w:tc>
        <w:tc>
          <w:tcPr>
            <w:tcW w:w="2545"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ELEMENTO</w:t>
            </w:r>
          </w:p>
        </w:tc>
        <w:tc>
          <w:tcPr>
            <w:tcW w:w="155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CANTIDAD</w:t>
            </w:r>
          </w:p>
        </w:tc>
        <w:tc>
          <w:tcPr>
            <w:tcW w:w="3999"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DESCRIPACION</w:t>
            </w:r>
          </w:p>
        </w:tc>
      </w:tr>
      <w:tr w:rsidR="009F3067" w:rsidRPr="00044D40" w:rsidTr="009F3067">
        <w:tc>
          <w:tcPr>
            <w:tcW w:w="72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1</w:t>
            </w:r>
          </w:p>
        </w:tc>
        <w:tc>
          <w:tcPr>
            <w:tcW w:w="2545"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Cs/>
                <w:sz w:val="24"/>
                <w:szCs w:val="24"/>
              </w:rPr>
              <w:t>IMPRESORA 3D</w:t>
            </w:r>
          </w:p>
        </w:tc>
        <w:tc>
          <w:tcPr>
            <w:tcW w:w="155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1</w:t>
            </w:r>
          </w:p>
        </w:tc>
        <w:tc>
          <w:tcPr>
            <w:tcW w:w="3999"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Cs/>
                <w:sz w:val="24"/>
                <w:szCs w:val="24"/>
              </w:rPr>
              <w:t>UN (1) IMPRESORA 3DTECNOLOGIA DE IMPRESION: FDM (MODELO DE DEPOSICION FUNDIDA) RESOLUCION DE LA CAPA: 0.05 MM</w:t>
            </w:r>
          </w:p>
        </w:tc>
      </w:tr>
      <w:tr w:rsidR="009F3067" w:rsidRPr="00044D40" w:rsidTr="009F3067">
        <w:tc>
          <w:tcPr>
            <w:tcW w:w="72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2</w:t>
            </w:r>
          </w:p>
        </w:tc>
        <w:tc>
          <w:tcPr>
            <w:tcW w:w="2545"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FILAMENTOS ABS Y PLA 100M</w:t>
            </w:r>
          </w:p>
        </w:tc>
        <w:tc>
          <w:tcPr>
            <w:tcW w:w="155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1</w:t>
            </w:r>
          </w:p>
        </w:tc>
        <w:tc>
          <w:tcPr>
            <w:tcW w:w="3999"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FILAMENTOS ABS Y PLA 100M 1 KG (aproximadamente 2.20 libras) de Cola 1.75 mm de Diámetro del Filamento (Precisión Dimensional /- 0.03 mm)</w:t>
            </w:r>
          </w:p>
        </w:tc>
      </w:tr>
      <w:tr w:rsidR="009F3067" w:rsidRPr="00044D40" w:rsidTr="009F3067">
        <w:tc>
          <w:tcPr>
            <w:tcW w:w="72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3</w:t>
            </w:r>
          </w:p>
        </w:tc>
        <w:tc>
          <w:tcPr>
            <w:tcW w:w="2545"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ESTACIÓN SOLDADURA X-TRONIC XTR-4040-XT</w:t>
            </w:r>
          </w:p>
        </w:tc>
        <w:tc>
          <w:tcPr>
            <w:tcW w:w="155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1</w:t>
            </w:r>
          </w:p>
        </w:tc>
        <w:tc>
          <w:tcPr>
            <w:tcW w:w="3999"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UN (1) ESTACIÓN SOLDADURA X-TRONIC XTR-4040-XT Estación Soldadura X-</w:t>
            </w:r>
            <w:proofErr w:type="spellStart"/>
            <w:r w:rsidRPr="00044D40">
              <w:rPr>
                <w:rFonts w:ascii="Times New Roman" w:hAnsi="Times New Roman" w:cs="Times New Roman"/>
                <w:bCs/>
                <w:sz w:val="24"/>
                <w:szCs w:val="24"/>
              </w:rPr>
              <w:t>tronic</w:t>
            </w:r>
            <w:proofErr w:type="spellEnd"/>
            <w:r w:rsidRPr="00044D40">
              <w:rPr>
                <w:rFonts w:ascii="Times New Roman" w:hAnsi="Times New Roman" w:cs="Times New Roman"/>
                <w:bCs/>
                <w:sz w:val="24"/>
                <w:szCs w:val="24"/>
              </w:rPr>
              <w:t xml:space="preserve"> Xtr-4040-xts</w:t>
            </w:r>
          </w:p>
        </w:tc>
      </w:tr>
      <w:tr w:rsidR="009F3067" w:rsidRPr="00044D40" w:rsidTr="009F3067">
        <w:tc>
          <w:tcPr>
            <w:tcW w:w="72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4</w:t>
            </w:r>
          </w:p>
        </w:tc>
        <w:tc>
          <w:tcPr>
            <w:tcW w:w="2545"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TARJETA ACELERADORA NVIDIA</w:t>
            </w:r>
          </w:p>
        </w:tc>
        <w:tc>
          <w:tcPr>
            <w:tcW w:w="155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1</w:t>
            </w:r>
          </w:p>
        </w:tc>
        <w:tc>
          <w:tcPr>
            <w:tcW w:w="3999"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 xml:space="preserve">UN (1)  TARJETA ACELERADORA </w:t>
            </w:r>
            <w:proofErr w:type="spellStart"/>
            <w:r w:rsidRPr="00044D40">
              <w:rPr>
                <w:rFonts w:ascii="Times New Roman" w:hAnsi="Times New Roman" w:cs="Times New Roman"/>
                <w:bCs/>
                <w:sz w:val="24"/>
                <w:szCs w:val="24"/>
              </w:rPr>
              <w:t>Nvidia</w:t>
            </w:r>
            <w:proofErr w:type="spellEnd"/>
            <w:r w:rsidRPr="00044D40">
              <w:rPr>
                <w:rFonts w:ascii="Times New Roman" w:hAnsi="Times New Roman" w:cs="Times New Roman"/>
                <w:bCs/>
                <w:sz w:val="24"/>
                <w:szCs w:val="24"/>
              </w:rPr>
              <w:t xml:space="preserve"> </w:t>
            </w:r>
            <w:proofErr w:type="spellStart"/>
            <w:r w:rsidRPr="00044D40">
              <w:rPr>
                <w:rFonts w:ascii="Times New Roman" w:hAnsi="Times New Roman" w:cs="Times New Roman"/>
                <w:bCs/>
                <w:sz w:val="24"/>
                <w:szCs w:val="24"/>
              </w:rPr>
              <w:t>Geforce</w:t>
            </w:r>
            <w:proofErr w:type="spellEnd"/>
            <w:r w:rsidRPr="00044D40">
              <w:rPr>
                <w:rFonts w:ascii="Times New Roman" w:hAnsi="Times New Roman" w:cs="Times New Roman"/>
                <w:bCs/>
                <w:sz w:val="24"/>
                <w:szCs w:val="24"/>
              </w:rPr>
              <w:t xml:space="preserve"> Gigabyte </w:t>
            </w:r>
            <w:proofErr w:type="spellStart"/>
            <w:r w:rsidRPr="00044D40">
              <w:rPr>
                <w:rFonts w:ascii="Times New Roman" w:hAnsi="Times New Roman" w:cs="Times New Roman"/>
                <w:bCs/>
                <w:sz w:val="24"/>
                <w:szCs w:val="24"/>
              </w:rPr>
              <w:t>Rtx</w:t>
            </w:r>
            <w:proofErr w:type="spellEnd"/>
            <w:r w:rsidRPr="00044D40">
              <w:rPr>
                <w:rFonts w:ascii="Times New Roman" w:hAnsi="Times New Roman" w:cs="Times New Roman"/>
                <w:bCs/>
                <w:sz w:val="24"/>
                <w:szCs w:val="24"/>
              </w:rPr>
              <w:t xml:space="preserve"> 2070 </w:t>
            </w:r>
            <w:proofErr w:type="spellStart"/>
            <w:r w:rsidRPr="00044D40">
              <w:rPr>
                <w:rFonts w:ascii="Times New Roman" w:hAnsi="Times New Roman" w:cs="Times New Roman"/>
                <w:bCs/>
                <w:sz w:val="24"/>
                <w:szCs w:val="24"/>
              </w:rPr>
              <w:t>Windforce</w:t>
            </w:r>
            <w:proofErr w:type="spellEnd"/>
            <w:r w:rsidRPr="00044D40">
              <w:rPr>
                <w:rFonts w:ascii="Times New Roman" w:hAnsi="Times New Roman" w:cs="Times New Roman"/>
                <w:bCs/>
                <w:sz w:val="24"/>
                <w:szCs w:val="24"/>
              </w:rPr>
              <w:t xml:space="preserve"> X3 </w:t>
            </w:r>
            <w:proofErr w:type="spellStart"/>
            <w:r w:rsidRPr="00044D40">
              <w:rPr>
                <w:rFonts w:ascii="Times New Roman" w:hAnsi="Times New Roman" w:cs="Times New Roman"/>
                <w:bCs/>
                <w:sz w:val="24"/>
                <w:szCs w:val="24"/>
              </w:rPr>
              <w:t>Rg</w:t>
            </w:r>
            <w:proofErr w:type="spellEnd"/>
          </w:p>
        </w:tc>
      </w:tr>
      <w:tr w:rsidR="009F3067" w:rsidRPr="00044D40" w:rsidTr="009F3067">
        <w:tc>
          <w:tcPr>
            <w:tcW w:w="72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5</w:t>
            </w:r>
          </w:p>
        </w:tc>
        <w:tc>
          <w:tcPr>
            <w:tcW w:w="2545"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ESTRUCTURA DE MÚLTIPLES ROBOTS</w:t>
            </w:r>
          </w:p>
        </w:tc>
        <w:tc>
          <w:tcPr>
            <w:tcW w:w="1557"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1</w:t>
            </w:r>
          </w:p>
        </w:tc>
        <w:tc>
          <w:tcPr>
            <w:tcW w:w="3999"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UN (1) ESTRUCTURA DE MÚLTIPLES ROBOTS Estructura de pruebas para ensayos de robótica modular, debe tener: Conectividad CAN, Acople rápido</w:t>
            </w:r>
          </w:p>
        </w:tc>
      </w:tr>
    </w:tbl>
    <w:p w:rsidR="009F3067" w:rsidRPr="00044D40" w:rsidRDefault="009F3067" w:rsidP="00FA72CC">
      <w:pPr>
        <w:jc w:val="both"/>
        <w:rPr>
          <w:rFonts w:ascii="Times New Roman" w:hAnsi="Times New Roman" w:cs="Times New Roman"/>
          <w:b/>
          <w:bCs/>
          <w:sz w:val="24"/>
          <w:szCs w:val="24"/>
        </w:rPr>
      </w:pPr>
    </w:p>
    <w:p w:rsidR="00850E91" w:rsidRPr="00044D40" w:rsidRDefault="00850E91" w:rsidP="00FA72CC">
      <w:pPr>
        <w:jc w:val="both"/>
        <w:rPr>
          <w:rFonts w:ascii="Times New Roman" w:hAnsi="Times New Roman" w:cs="Times New Roman"/>
          <w:b/>
          <w:bCs/>
          <w:sz w:val="24"/>
          <w:szCs w:val="24"/>
        </w:rPr>
      </w:pPr>
    </w:p>
    <w:p w:rsidR="00850E91" w:rsidRPr="00044D40" w:rsidRDefault="00850E91" w:rsidP="00FA72CC">
      <w:pPr>
        <w:jc w:val="both"/>
        <w:rPr>
          <w:rFonts w:ascii="Times New Roman" w:hAnsi="Times New Roman" w:cs="Times New Roman"/>
          <w:b/>
          <w:bCs/>
          <w:sz w:val="24"/>
          <w:szCs w:val="24"/>
        </w:rPr>
      </w:pPr>
    </w:p>
    <w:p w:rsidR="00850E91" w:rsidRPr="00044D40" w:rsidRDefault="00850E91" w:rsidP="00FA72CC">
      <w:pPr>
        <w:jc w:val="both"/>
        <w:rPr>
          <w:rFonts w:ascii="Times New Roman" w:hAnsi="Times New Roman" w:cs="Times New Roman"/>
          <w:b/>
          <w:bCs/>
          <w:sz w:val="24"/>
          <w:szCs w:val="24"/>
        </w:rPr>
      </w:pPr>
    </w:p>
    <w:p w:rsidR="00850E91" w:rsidRPr="00044D40" w:rsidRDefault="00850E91" w:rsidP="00FA72CC">
      <w:pPr>
        <w:jc w:val="both"/>
        <w:rPr>
          <w:rFonts w:ascii="Times New Roman" w:hAnsi="Times New Roman" w:cs="Times New Roman"/>
          <w:b/>
          <w:bCs/>
          <w:sz w:val="24"/>
          <w:szCs w:val="24"/>
        </w:rPr>
      </w:pPr>
    </w:p>
    <w:p w:rsidR="00850E91" w:rsidRPr="00044D40" w:rsidRDefault="00850E91" w:rsidP="00FA72CC">
      <w:pPr>
        <w:jc w:val="both"/>
        <w:rPr>
          <w:rFonts w:ascii="Times New Roman" w:hAnsi="Times New Roman" w:cs="Times New Roman"/>
          <w:b/>
          <w:bCs/>
          <w:sz w:val="24"/>
          <w:szCs w:val="24"/>
        </w:rPr>
      </w:pPr>
    </w:p>
    <w:p w:rsidR="00850E91" w:rsidRPr="00044D40" w:rsidRDefault="00850E91" w:rsidP="00FA72CC">
      <w:pPr>
        <w:jc w:val="both"/>
        <w:rPr>
          <w:rFonts w:ascii="Times New Roman" w:hAnsi="Times New Roman" w:cs="Times New Roman"/>
          <w:b/>
          <w:bCs/>
          <w:sz w:val="24"/>
          <w:szCs w:val="24"/>
        </w:rPr>
      </w:pPr>
    </w:p>
    <w:p w:rsidR="00850E91" w:rsidRPr="00044D40" w:rsidRDefault="00850E91" w:rsidP="00FA72CC">
      <w:pPr>
        <w:jc w:val="both"/>
        <w:rPr>
          <w:rFonts w:ascii="Times New Roman" w:hAnsi="Times New Roman" w:cs="Times New Roman"/>
          <w:b/>
          <w:bCs/>
          <w:sz w:val="24"/>
          <w:szCs w:val="24"/>
        </w:rPr>
      </w:pPr>
    </w:p>
    <w:p w:rsidR="00DE1F85" w:rsidRPr="00044D40" w:rsidRDefault="00DE1F85" w:rsidP="00850E91">
      <w:pPr>
        <w:pStyle w:val="Prrafodelista"/>
        <w:numPr>
          <w:ilvl w:val="0"/>
          <w:numId w:val="10"/>
        </w:numPr>
        <w:jc w:val="both"/>
        <w:rPr>
          <w:rFonts w:ascii="Times New Roman" w:hAnsi="Times New Roman" w:cs="Times New Roman"/>
          <w:b/>
          <w:bCs/>
          <w:sz w:val="24"/>
          <w:szCs w:val="24"/>
        </w:rPr>
      </w:pPr>
      <w:r w:rsidRPr="00044D40">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4145"/>
        <w:gridCol w:w="1510"/>
        <w:gridCol w:w="1822"/>
        <w:gridCol w:w="1577"/>
      </w:tblGrid>
      <w:tr w:rsidR="00DE1F85" w:rsidRPr="00044D40" w:rsidTr="00DE1F85">
        <w:tc>
          <w:tcPr>
            <w:tcW w:w="4212" w:type="dxa"/>
            <w:vAlign w:val="center"/>
          </w:tcPr>
          <w:p w:rsidR="00DE1F85" w:rsidRPr="00044D40" w:rsidRDefault="00DE1F85" w:rsidP="00DE1F85">
            <w:pPr>
              <w:jc w:val="center"/>
              <w:rPr>
                <w:rFonts w:ascii="Times New Roman" w:hAnsi="Times New Roman" w:cs="Times New Roman"/>
                <w:b/>
                <w:bCs/>
                <w:sz w:val="24"/>
                <w:szCs w:val="24"/>
              </w:rPr>
            </w:pPr>
            <w:r w:rsidRPr="00044D40">
              <w:rPr>
                <w:rFonts w:ascii="Times New Roman" w:hAnsi="Times New Roman" w:cs="Times New Roman"/>
                <w:b/>
                <w:bCs/>
                <w:sz w:val="24"/>
                <w:szCs w:val="24"/>
              </w:rPr>
              <w:t>ELEMENTO</w:t>
            </w:r>
          </w:p>
        </w:tc>
        <w:tc>
          <w:tcPr>
            <w:tcW w:w="1189" w:type="dxa"/>
            <w:vAlign w:val="center"/>
          </w:tcPr>
          <w:p w:rsidR="00DE1F85" w:rsidRPr="00044D40" w:rsidRDefault="00DE1F85" w:rsidP="00DE1F85">
            <w:pPr>
              <w:jc w:val="center"/>
              <w:rPr>
                <w:rFonts w:ascii="Times New Roman" w:hAnsi="Times New Roman" w:cs="Times New Roman"/>
                <w:b/>
                <w:bCs/>
                <w:sz w:val="24"/>
                <w:szCs w:val="24"/>
              </w:rPr>
            </w:pPr>
            <w:r w:rsidRPr="00044D40">
              <w:rPr>
                <w:rFonts w:ascii="Times New Roman" w:hAnsi="Times New Roman" w:cs="Times New Roman"/>
                <w:b/>
                <w:bCs/>
                <w:sz w:val="24"/>
                <w:szCs w:val="24"/>
              </w:rPr>
              <w:t>CANTIDAD</w:t>
            </w:r>
          </w:p>
        </w:tc>
        <w:tc>
          <w:tcPr>
            <w:tcW w:w="1834" w:type="dxa"/>
            <w:vAlign w:val="center"/>
          </w:tcPr>
          <w:p w:rsidR="00DE1F85" w:rsidRPr="00044D40" w:rsidRDefault="00DE1F85" w:rsidP="00DE1F85">
            <w:pPr>
              <w:jc w:val="center"/>
              <w:rPr>
                <w:rFonts w:ascii="Times New Roman" w:hAnsi="Times New Roman" w:cs="Times New Roman"/>
                <w:b/>
                <w:bCs/>
                <w:sz w:val="24"/>
                <w:szCs w:val="24"/>
              </w:rPr>
            </w:pPr>
            <w:r w:rsidRPr="00044D40">
              <w:rPr>
                <w:rFonts w:ascii="Times New Roman" w:hAnsi="Times New Roman" w:cs="Times New Roman"/>
                <w:b/>
                <w:bCs/>
                <w:sz w:val="24"/>
                <w:szCs w:val="24"/>
              </w:rPr>
              <w:t>VALOR UNITARIO</w:t>
            </w:r>
          </w:p>
        </w:tc>
        <w:tc>
          <w:tcPr>
            <w:tcW w:w="1593" w:type="dxa"/>
            <w:vAlign w:val="center"/>
          </w:tcPr>
          <w:p w:rsidR="00DE1F85" w:rsidRPr="00044D40" w:rsidRDefault="00DE1F85" w:rsidP="00DE1F85">
            <w:pPr>
              <w:jc w:val="center"/>
              <w:rPr>
                <w:rFonts w:ascii="Times New Roman" w:hAnsi="Times New Roman" w:cs="Times New Roman"/>
                <w:b/>
                <w:bCs/>
                <w:sz w:val="24"/>
                <w:szCs w:val="24"/>
              </w:rPr>
            </w:pPr>
            <w:r w:rsidRPr="00044D40">
              <w:rPr>
                <w:rFonts w:ascii="Times New Roman" w:hAnsi="Times New Roman" w:cs="Times New Roman"/>
                <w:b/>
                <w:bCs/>
                <w:sz w:val="24"/>
                <w:szCs w:val="24"/>
              </w:rPr>
              <w:t>VALOR TOTAL</w:t>
            </w:r>
          </w:p>
        </w:tc>
      </w:tr>
      <w:tr w:rsidR="00DE1F85" w:rsidRPr="00044D40" w:rsidTr="00DE1F85">
        <w:tc>
          <w:tcPr>
            <w:tcW w:w="4212" w:type="dxa"/>
            <w:vAlign w:val="center"/>
          </w:tcPr>
          <w:p w:rsidR="00DE1F85" w:rsidRPr="00044D40" w:rsidRDefault="009F3067" w:rsidP="00DE1F85">
            <w:pPr>
              <w:jc w:val="center"/>
              <w:rPr>
                <w:rFonts w:ascii="Times New Roman" w:hAnsi="Times New Roman" w:cs="Times New Roman"/>
                <w:bCs/>
                <w:sz w:val="24"/>
                <w:szCs w:val="24"/>
              </w:rPr>
            </w:pPr>
            <w:r w:rsidRPr="00044D40">
              <w:rPr>
                <w:rFonts w:ascii="Times New Roman" w:hAnsi="Times New Roman" w:cs="Times New Roman"/>
                <w:bCs/>
                <w:sz w:val="24"/>
                <w:szCs w:val="24"/>
              </w:rPr>
              <w:t>IMPRESORA 3D</w:t>
            </w:r>
          </w:p>
        </w:tc>
        <w:tc>
          <w:tcPr>
            <w:tcW w:w="1189" w:type="dxa"/>
            <w:vAlign w:val="center"/>
          </w:tcPr>
          <w:p w:rsidR="00DE1F85" w:rsidRPr="00044D40" w:rsidRDefault="009F3067" w:rsidP="00DE1F85">
            <w:pPr>
              <w:jc w:val="center"/>
              <w:rPr>
                <w:rFonts w:ascii="Times New Roman" w:hAnsi="Times New Roman" w:cs="Times New Roman"/>
                <w:bCs/>
                <w:sz w:val="24"/>
                <w:szCs w:val="24"/>
              </w:rPr>
            </w:pPr>
            <w:r w:rsidRPr="00044D40">
              <w:rPr>
                <w:rFonts w:ascii="Times New Roman" w:hAnsi="Times New Roman" w:cs="Times New Roman"/>
                <w:bCs/>
                <w:sz w:val="24"/>
                <w:szCs w:val="24"/>
              </w:rPr>
              <w:t>1</w:t>
            </w:r>
          </w:p>
        </w:tc>
        <w:tc>
          <w:tcPr>
            <w:tcW w:w="1834" w:type="dxa"/>
            <w:vAlign w:val="center"/>
          </w:tcPr>
          <w:p w:rsidR="00DE1F85" w:rsidRPr="00044D40" w:rsidRDefault="00DE1F85" w:rsidP="00DE1F85">
            <w:pPr>
              <w:jc w:val="center"/>
              <w:rPr>
                <w:rFonts w:ascii="Times New Roman" w:hAnsi="Times New Roman" w:cs="Times New Roman"/>
                <w:bCs/>
                <w:sz w:val="24"/>
                <w:szCs w:val="24"/>
              </w:rPr>
            </w:pPr>
          </w:p>
        </w:tc>
        <w:tc>
          <w:tcPr>
            <w:tcW w:w="1593" w:type="dxa"/>
            <w:vAlign w:val="center"/>
          </w:tcPr>
          <w:p w:rsidR="00DE1F85" w:rsidRPr="00044D40" w:rsidRDefault="00DE1F85" w:rsidP="00DE1F85">
            <w:pPr>
              <w:jc w:val="center"/>
              <w:rPr>
                <w:rFonts w:ascii="Times New Roman" w:hAnsi="Times New Roman" w:cs="Times New Roman"/>
                <w:bCs/>
                <w:sz w:val="24"/>
                <w:szCs w:val="24"/>
              </w:rPr>
            </w:pPr>
          </w:p>
        </w:tc>
      </w:tr>
      <w:tr w:rsidR="009F3067" w:rsidRPr="00044D40" w:rsidTr="00DE1F85">
        <w:tc>
          <w:tcPr>
            <w:tcW w:w="4212"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FILAMENTOS ABS Y PLA 100M</w:t>
            </w:r>
          </w:p>
        </w:tc>
        <w:tc>
          <w:tcPr>
            <w:tcW w:w="1189"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1</w:t>
            </w:r>
          </w:p>
        </w:tc>
        <w:tc>
          <w:tcPr>
            <w:tcW w:w="1834" w:type="dxa"/>
            <w:vAlign w:val="center"/>
          </w:tcPr>
          <w:p w:rsidR="009F3067" w:rsidRPr="00044D40" w:rsidRDefault="009F3067" w:rsidP="009F3067">
            <w:pPr>
              <w:jc w:val="center"/>
              <w:rPr>
                <w:rFonts w:ascii="Times New Roman" w:hAnsi="Times New Roman" w:cs="Times New Roman"/>
                <w:bCs/>
                <w:sz w:val="24"/>
                <w:szCs w:val="24"/>
              </w:rPr>
            </w:pPr>
          </w:p>
        </w:tc>
        <w:tc>
          <w:tcPr>
            <w:tcW w:w="1593" w:type="dxa"/>
            <w:vAlign w:val="center"/>
          </w:tcPr>
          <w:p w:rsidR="009F3067" w:rsidRPr="00044D40" w:rsidRDefault="009F3067" w:rsidP="009F3067">
            <w:pPr>
              <w:jc w:val="center"/>
              <w:rPr>
                <w:rFonts w:ascii="Times New Roman" w:hAnsi="Times New Roman" w:cs="Times New Roman"/>
                <w:bCs/>
                <w:sz w:val="24"/>
                <w:szCs w:val="24"/>
              </w:rPr>
            </w:pPr>
          </w:p>
        </w:tc>
      </w:tr>
      <w:tr w:rsidR="009F3067" w:rsidRPr="00044D40" w:rsidTr="00DE1F85">
        <w:tc>
          <w:tcPr>
            <w:tcW w:w="4212"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ESTACIÓN SOLDADURA X-TRONIC XTR-4040-XT</w:t>
            </w:r>
          </w:p>
        </w:tc>
        <w:tc>
          <w:tcPr>
            <w:tcW w:w="1189"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1</w:t>
            </w:r>
          </w:p>
        </w:tc>
        <w:tc>
          <w:tcPr>
            <w:tcW w:w="1834" w:type="dxa"/>
            <w:vAlign w:val="center"/>
          </w:tcPr>
          <w:p w:rsidR="009F3067" w:rsidRPr="00044D40" w:rsidRDefault="009F3067" w:rsidP="009F3067">
            <w:pPr>
              <w:jc w:val="center"/>
              <w:rPr>
                <w:rFonts w:ascii="Times New Roman" w:hAnsi="Times New Roman" w:cs="Times New Roman"/>
                <w:bCs/>
                <w:sz w:val="24"/>
                <w:szCs w:val="24"/>
              </w:rPr>
            </w:pPr>
          </w:p>
        </w:tc>
        <w:tc>
          <w:tcPr>
            <w:tcW w:w="1593" w:type="dxa"/>
            <w:vAlign w:val="center"/>
          </w:tcPr>
          <w:p w:rsidR="009F3067" w:rsidRPr="00044D40" w:rsidRDefault="009F3067" w:rsidP="009F3067">
            <w:pPr>
              <w:jc w:val="center"/>
              <w:rPr>
                <w:rFonts w:ascii="Times New Roman" w:hAnsi="Times New Roman" w:cs="Times New Roman"/>
                <w:bCs/>
                <w:sz w:val="24"/>
                <w:szCs w:val="24"/>
              </w:rPr>
            </w:pPr>
          </w:p>
        </w:tc>
      </w:tr>
      <w:tr w:rsidR="009F3067" w:rsidRPr="00044D40" w:rsidTr="00DE1F85">
        <w:tc>
          <w:tcPr>
            <w:tcW w:w="4212"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TARJETA ACELERADORA NVIDIA</w:t>
            </w:r>
          </w:p>
        </w:tc>
        <w:tc>
          <w:tcPr>
            <w:tcW w:w="1189"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1</w:t>
            </w:r>
          </w:p>
        </w:tc>
        <w:tc>
          <w:tcPr>
            <w:tcW w:w="1834" w:type="dxa"/>
            <w:vAlign w:val="center"/>
          </w:tcPr>
          <w:p w:rsidR="009F3067" w:rsidRPr="00044D40" w:rsidRDefault="009F3067" w:rsidP="009F3067">
            <w:pPr>
              <w:jc w:val="center"/>
              <w:rPr>
                <w:rFonts w:ascii="Times New Roman" w:hAnsi="Times New Roman" w:cs="Times New Roman"/>
                <w:bCs/>
                <w:sz w:val="24"/>
                <w:szCs w:val="24"/>
              </w:rPr>
            </w:pPr>
          </w:p>
        </w:tc>
        <w:tc>
          <w:tcPr>
            <w:tcW w:w="1593" w:type="dxa"/>
            <w:vAlign w:val="center"/>
          </w:tcPr>
          <w:p w:rsidR="009F3067" w:rsidRPr="00044D40" w:rsidRDefault="009F3067" w:rsidP="009F3067">
            <w:pPr>
              <w:jc w:val="center"/>
              <w:rPr>
                <w:rFonts w:ascii="Times New Roman" w:hAnsi="Times New Roman" w:cs="Times New Roman"/>
                <w:bCs/>
                <w:sz w:val="24"/>
                <w:szCs w:val="24"/>
              </w:rPr>
            </w:pPr>
          </w:p>
        </w:tc>
      </w:tr>
      <w:tr w:rsidR="009F3067" w:rsidRPr="00044D40" w:rsidTr="00DE1F85">
        <w:tc>
          <w:tcPr>
            <w:tcW w:w="4212"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ESTRUCTURA DE MÚLTIPLES ROBOTS</w:t>
            </w:r>
          </w:p>
        </w:tc>
        <w:tc>
          <w:tcPr>
            <w:tcW w:w="1189"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1</w:t>
            </w:r>
          </w:p>
        </w:tc>
        <w:tc>
          <w:tcPr>
            <w:tcW w:w="1834" w:type="dxa"/>
            <w:vAlign w:val="center"/>
          </w:tcPr>
          <w:p w:rsidR="009F3067" w:rsidRPr="00044D40" w:rsidRDefault="009F3067" w:rsidP="009F3067">
            <w:pPr>
              <w:jc w:val="center"/>
              <w:rPr>
                <w:rFonts w:ascii="Times New Roman" w:hAnsi="Times New Roman" w:cs="Times New Roman"/>
                <w:bCs/>
                <w:sz w:val="24"/>
                <w:szCs w:val="24"/>
              </w:rPr>
            </w:pPr>
          </w:p>
        </w:tc>
        <w:tc>
          <w:tcPr>
            <w:tcW w:w="1593" w:type="dxa"/>
            <w:vAlign w:val="center"/>
          </w:tcPr>
          <w:p w:rsidR="009F3067" w:rsidRPr="00044D40" w:rsidRDefault="009F3067" w:rsidP="009F3067">
            <w:pPr>
              <w:jc w:val="center"/>
              <w:rPr>
                <w:rFonts w:ascii="Times New Roman" w:hAnsi="Times New Roman" w:cs="Times New Roman"/>
                <w:bCs/>
                <w:sz w:val="24"/>
                <w:szCs w:val="24"/>
              </w:rPr>
            </w:pPr>
          </w:p>
        </w:tc>
      </w:tr>
      <w:tr w:rsidR="009F3067" w:rsidRPr="00044D40" w:rsidTr="00DE1F85">
        <w:tc>
          <w:tcPr>
            <w:tcW w:w="4212" w:type="dxa"/>
            <w:vAlign w:val="center"/>
          </w:tcPr>
          <w:p w:rsidR="009F3067" w:rsidRPr="00044D40" w:rsidRDefault="009F3067" w:rsidP="009F3067">
            <w:pPr>
              <w:jc w:val="center"/>
              <w:rPr>
                <w:rFonts w:ascii="Times New Roman" w:hAnsi="Times New Roman" w:cs="Times New Roman"/>
                <w:bCs/>
                <w:sz w:val="24"/>
                <w:szCs w:val="24"/>
              </w:rPr>
            </w:pPr>
          </w:p>
        </w:tc>
        <w:tc>
          <w:tcPr>
            <w:tcW w:w="1189" w:type="dxa"/>
            <w:vAlign w:val="center"/>
          </w:tcPr>
          <w:p w:rsidR="009F3067" w:rsidRPr="00044D40" w:rsidRDefault="009F3067" w:rsidP="009F3067">
            <w:pPr>
              <w:jc w:val="center"/>
              <w:rPr>
                <w:rFonts w:ascii="Times New Roman" w:hAnsi="Times New Roman" w:cs="Times New Roman"/>
                <w:bCs/>
                <w:sz w:val="24"/>
                <w:szCs w:val="24"/>
              </w:rPr>
            </w:pPr>
          </w:p>
        </w:tc>
        <w:tc>
          <w:tcPr>
            <w:tcW w:w="1834"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Subtotal</w:t>
            </w:r>
          </w:p>
        </w:tc>
        <w:tc>
          <w:tcPr>
            <w:tcW w:w="1593"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w:t>
            </w:r>
          </w:p>
        </w:tc>
      </w:tr>
      <w:tr w:rsidR="009F3067" w:rsidRPr="00044D40" w:rsidTr="00DE1F85">
        <w:tc>
          <w:tcPr>
            <w:tcW w:w="4212" w:type="dxa"/>
            <w:vAlign w:val="center"/>
          </w:tcPr>
          <w:p w:rsidR="009F3067" w:rsidRPr="00044D40" w:rsidRDefault="009F3067" w:rsidP="009F3067">
            <w:pPr>
              <w:jc w:val="center"/>
              <w:rPr>
                <w:rFonts w:ascii="Times New Roman" w:hAnsi="Times New Roman" w:cs="Times New Roman"/>
                <w:bCs/>
                <w:sz w:val="24"/>
                <w:szCs w:val="24"/>
              </w:rPr>
            </w:pPr>
          </w:p>
        </w:tc>
        <w:tc>
          <w:tcPr>
            <w:tcW w:w="1189" w:type="dxa"/>
            <w:vAlign w:val="center"/>
          </w:tcPr>
          <w:p w:rsidR="009F3067" w:rsidRPr="00044D40" w:rsidRDefault="009F3067" w:rsidP="009F3067">
            <w:pPr>
              <w:jc w:val="center"/>
              <w:rPr>
                <w:rFonts w:ascii="Times New Roman" w:hAnsi="Times New Roman" w:cs="Times New Roman"/>
                <w:bCs/>
                <w:sz w:val="24"/>
                <w:szCs w:val="24"/>
              </w:rPr>
            </w:pPr>
          </w:p>
        </w:tc>
        <w:tc>
          <w:tcPr>
            <w:tcW w:w="1834"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IVA 19%</w:t>
            </w:r>
          </w:p>
        </w:tc>
        <w:tc>
          <w:tcPr>
            <w:tcW w:w="1593"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w:t>
            </w:r>
          </w:p>
        </w:tc>
      </w:tr>
      <w:tr w:rsidR="009F3067" w:rsidRPr="00044D40" w:rsidTr="00DE1F85">
        <w:tc>
          <w:tcPr>
            <w:tcW w:w="5401" w:type="dxa"/>
            <w:gridSpan w:val="2"/>
            <w:vAlign w:val="center"/>
          </w:tcPr>
          <w:p w:rsidR="009F3067" w:rsidRPr="00044D40" w:rsidRDefault="009F3067" w:rsidP="009F3067">
            <w:pPr>
              <w:jc w:val="right"/>
              <w:rPr>
                <w:rFonts w:ascii="Times New Roman" w:hAnsi="Times New Roman" w:cs="Times New Roman"/>
                <w:b/>
                <w:bCs/>
                <w:sz w:val="24"/>
                <w:szCs w:val="24"/>
              </w:rPr>
            </w:pPr>
          </w:p>
        </w:tc>
        <w:tc>
          <w:tcPr>
            <w:tcW w:w="1834" w:type="dxa"/>
            <w:vAlign w:val="center"/>
          </w:tcPr>
          <w:p w:rsidR="009F3067" w:rsidRPr="00044D40" w:rsidRDefault="009F3067" w:rsidP="009F3067">
            <w:pPr>
              <w:jc w:val="center"/>
              <w:rPr>
                <w:rFonts w:ascii="Times New Roman" w:hAnsi="Times New Roman" w:cs="Times New Roman"/>
                <w:b/>
                <w:bCs/>
                <w:sz w:val="24"/>
                <w:szCs w:val="24"/>
              </w:rPr>
            </w:pPr>
            <w:r w:rsidRPr="00044D40">
              <w:rPr>
                <w:rFonts w:ascii="Times New Roman" w:hAnsi="Times New Roman" w:cs="Times New Roman"/>
                <w:b/>
                <w:bCs/>
                <w:sz w:val="24"/>
                <w:szCs w:val="24"/>
              </w:rPr>
              <w:t>TOTAL</w:t>
            </w:r>
          </w:p>
        </w:tc>
        <w:tc>
          <w:tcPr>
            <w:tcW w:w="1593" w:type="dxa"/>
            <w:vAlign w:val="center"/>
          </w:tcPr>
          <w:p w:rsidR="009F3067" w:rsidRPr="00044D40" w:rsidRDefault="009F3067" w:rsidP="009F3067">
            <w:pPr>
              <w:jc w:val="center"/>
              <w:rPr>
                <w:rFonts w:ascii="Times New Roman" w:hAnsi="Times New Roman" w:cs="Times New Roman"/>
                <w:bCs/>
                <w:sz w:val="24"/>
                <w:szCs w:val="24"/>
              </w:rPr>
            </w:pPr>
            <w:r w:rsidRPr="00044D40">
              <w:rPr>
                <w:rFonts w:ascii="Times New Roman" w:hAnsi="Times New Roman" w:cs="Times New Roman"/>
                <w:bCs/>
                <w:sz w:val="24"/>
                <w:szCs w:val="24"/>
              </w:rPr>
              <w:t>$</w:t>
            </w:r>
          </w:p>
        </w:tc>
      </w:tr>
    </w:tbl>
    <w:p w:rsidR="0001470A" w:rsidRPr="00044D40" w:rsidRDefault="0001470A" w:rsidP="00FA72CC">
      <w:pPr>
        <w:jc w:val="both"/>
        <w:rPr>
          <w:rFonts w:ascii="Times New Roman" w:hAnsi="Times New Roman" w:cs="Times New Roman"/>
          <w:b/>
          <w:bCs/>
          <w:sz w:val="24"/>
          <w:szCs w:val="24"/>
        </w:rPr>
      </w:pPr>
    </w:p>
    <w:p w:rsidR="004A6857" w:rsidRPr="00044D40" w:rsidRDefault="004A6857" w:rsidP="00FA72CC">
      <w:pPr>
        <w:jc w:val="both"/>
        <w:rPr>
          <w:rFonts w:ascii="Times New Roman" w:hAnsi="Times New Roman" w:cs="Times New Roman"/>
          <w:b/>
          <w:bCs/>
          <w:sz w:val="24"/>
          <w:szCs w:val="24"/>
        </w:rPr>
      </w:pPr>
      <w:r w:rsidRPr="00044D40">
        <w:rPr>
          <w:rFonts w:ascii="Times New Roman" w:hAnsi="Times New Roman" w:cs="Times New Roman"/>
          <w:b/>
          <w:bCs/>
          <w:sz w:val="24"/>
          <w:szCs w:val="24"/>
        </w:rPr>
        <w:t>Valor total de la Oferta</w:t>
      </w:r>
    </w:p>
    <w:p w:rsidR="00894BA3" w:rsidRPr="00044D40" w:rsidRDefault="00894BA3" w:rsidP="00FA72CC">
      <w:pPr>
        <w:jc w:val="both"/>
        <w:rPr>
          <w:rFonts w:ascii="Times New Roman" w:hAnsi="Times New Roman" w:cs="Times New Roman"/>
          <w:b/>
          <w:bCs/>
          <w:sz w:val="24"/>
          <w:szCs w:val="24"/>
        </w:rPr>
      </w:pPr>
      <w:r w:rsidRPr="00044D40">
        <w:rPr>
          <w:rFonts w:ascii="Times New Roman" w:hAnsi="Times New Roman" w:cs="Times New Roman"/>
          <w:b/>
          <w:bCs/>
          <w:sz w:val="24"/>
          <w:szCs w:val="24"/>
        </w:rPr>
        <w:t>Observaciones</w:t>
      </w:r>
    </w:p>
    <w:p w:rsidR="00894BA3" w:rsidRPr="00044D40" w:rsidRDefault="00894BA3" w:rsidP="004A6857">
      <w:pPr>
        <w:pStyle w:val="Prrafodelista"/>
        <w:numPr>
          <w:ilvl w:val="0"/>
          <w:numId w:val="5"/>
        </w:numPr>
        <w:jc w:val="both"/>
        <w:rPr>
          <w:rFonts w:ascii="Times New Roman" w:hAnsi="Times New Roman" w:cs="Times New Roman"/>
          <w:sz w:val="24"/>
          <w:szCs w:val="24"/>
        </w:rPr>
      </w:pPr>
      <w:r w:rsidRPr="00044D40">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01470A" w:rsidRPr="00044D40" w:rsidRDefault="0001470A" w:rsidP="0001470A">
      <w:pPr>
        <w:ind w:left="360"/>
        <w:jc w:val="both"/>
        <w:rPr>
          <w:rFonts w:ascii="Times New Roman" w:hAnsi="Times New Roman" w:cs="Times New Roman"/>
          <w:sz w:val="24"/>
          <w:szCs w:val="24"/>
        </w:rPr>
      </w:pPr>
    </w:p>
    <w:p w:rsidR="0001470A" w:rsidRPr="00044D40" w:rsidRDefault="0001470A" w:rsidP="0001470A">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sz w:val="24"/>
          <w:szCs w:val="24"/>
        </w:rPr>
      </w:pPr>
      <w:r w:rsidRPr="00044D40">
        <w:rPr>
          <w:rFonts w:ascii="Times New Roman" w:hAnsi="Times New Roman" w:cs="Times New Roman"/>
          <w:b/>
          <w:color w:val="000000"/>
          <w:sz w:val="24"/>
          <w:szCs w:val="24"/>
        </w:rPr>
        <w:t>PRESUPUESTO OFICIAL</w:t>
      </w:r>
    </w:p>
    <w:p w:rsidR="0001470A" w:rsidRPr="00044D40" w:rsidRDefault="0001470A" w:rsidP="0001470A">
      <w:pPr>
        <w:widowControl w:val="0"/>
        <w:autoSpaceDE w:val="0"/>
        <w:autoSpaceDN w:val="0"/>
        <w:adjustRightInd w:val="0"/>
        <w:jc w:val="both"/>
        <w:rPr>
          <w:rFonts w:ascii="Times New Roman" w:hAnsi="Times New Roman" w:cs="Times New Roman"/>
          <w:b/>
          <w:color w:val="000000"/>
          <w:sz w:val="24"/>
          <w:szCs w:val="24"/>
        </w:rPr>
      </w:pPr>
    </w:p>
    <w:p w:rsidR="0001470A" w:rsidRPr="00044D40" w:rsidRDefault="0001470A" w:rsidP="0001470A">
      <w:pPr>
        <w:widowControl w:val="0"/>
        <w:autoSpaceDE w:val="0"/>
        <w:autoSpaceDN w:val="0"/>
        <w:adjustRightInd w:val="0"/>
        <w:jc w:val="both"/>
        <w:rPr>
          <w:rFonts w:ascii="Times New Roman" w:hAnsi="Times New Roman" w:cs="Times New Roman"/>
          <w:color w:val="000000"/>
          <w:sz w:val="24"/>
          <w:szCs w:val="24"/>
        </w:rPr>
      </w:pPr>
      <w:r w:rsidRPr="00044D40">
        <w:rPr>
          <w:rFonts w:ascii="Times New Roman" w:hAnsi="Times New Roman" w:cs="Times New Roman"/>
          <w:color w:val="000000"/>
          <w:sz w:val="24"/>
          <w:szCs w:val="24"/>
        </w:rPr>
        <w:t xml:space="preserve">El presupuesto oficial estimado para la presente CONVOCATORIA es de </w:t>
      </w:r>
      <w:r w:rsidRPr="00044D40">
        <w:rPr>
          <w:rFonts w:ascii="Times New Roman" w:hAnsi="Times New Roman" w:cs="Times New Roman"/>
          <w:b/>
          <w:color w:val="000000"/>
          <w:sz w:val="24"/>
          <w:szCs w:val="24"/>
        </w:rPr>
        <w:t>trece millones de pesos</w:t>
      </w:r>
      <w:r w:rsidRPr="00044D40">
        <w:rPr>
          <w:rFonts w:ascii="Times New Roman" w:hAnsi="Times New Roman" w:cs="Times New Roman"/>
          <w:color w:val="000000"/>
          <w:sz w:val="24"/>
          <w:szCs w:val="24"/>
        </w:rPr>
        <w:t xml:space="preserve"> </w:t>
      </w:r>
      <w:r w:rsidRPr="00044D40">
        <w:rPr>
          <w:rFonts w:ascii="Times New Roman" w:hAnsi="Times New Roman" w:cs="Times New Roman"/>
          <w:b/>
          <w:color w:val="000000"/>
          <w:sz w:val="24"/>
          <w:szCs w:val="24"/>
        </w:rPr>
        <w:t>m/</w:t>
      </w:r>
      <w:proofErr w:type="spellStart"/>
      <w:r w:rsidRPr="00044D40">
        <w:rPr>
          <w:rFonts w:ascii="Times New Roman" w:hAnsi="Times New Roman" w:cs="Times New Roman"/>
          <w:b/>
          <w:color w:val="000000"/>
          <w:sz w:val="24"/>
          <w:szCs w:val="24"/>
        </w:rPr>
        <w:t>cte</w:t>
      </w:r>
      <w:proofErr w:type="spellEnd"/>
      <w:r w:rsidRPr="00044D40">
        <w:rPr>
          <w:rFonts w:ascii="Times New Roman" w:hAnsi="Times New Roman" w:cs="Times New Roman"/>
          <w:b/>
          <w:color w:val="000000"/>
          <w:sz w:val="24"/>
          <w:szCs w:val="24"/>
        </w:rPr>
        <w:t xml:space="preserve"> ($</w:t>
      </w:r>
      <w:r w:rsidRPr="00044D40">
        <w:rPr>
          <w:rFonts w:ascii="Times New Roman" w:hAnsi="Times New Roman" w:cs="Times New Roman"/>
          <w:b/>
          <w:color w:val="000000"/>
          <w:sz w:val="24"/>
          <w:szCs w:val="24"/>
        </w:rPr>
        <w:t>13.000.000</w:t>
      </w:r>
      <w:r w:rsidRPr="00044D40">
        <w:rPr>
          <w:rFonts w:ascii="Times New Roman" w:hAnsi="Times New Roman" w:cs="Times New Roman"/>
          <w:b/>
          <w:color w:val="000000"/>
          <w:sz w:val="24"/>
          <w:szCs w:val="24"/>
        </w:rPr>
        <w:t>.oo) incluido IVA</w:t>
      </w:r>
      <w:r w:rsidRPr="00044D40">
        <w:rPr>
          <w:rFonts w:ascii="Times New Roman" w:hAnsi="Times New Roman" w:cs="Times New Roman"/>
          <w:color w:val="000000"/>
          <w:sz w:val="24"/>
          <w:szCs w:val="24"/>
        </w:rPr>
        <w:t xml:space="preserve">.               </w:t>
      </w:r>
    </w:p>
    <w:p w:rsidR="0001470A" w:rsidRPr="00044D40" w:rsidRDefault="0001470A" w:rsidP="0001470A">
      <w:pPr>
        <w:widowControl w:val="0"/>
        <w:autoSpaceDE w:val="0"/>
        <w:autoSpaceDN w:val="0"/>
        <w:adjustRightInd w:val="0"/>
        <w:jc w:val="both"/>
        <w:rPr>
          <w:rFonts w:ascii="Times New Roman" w:hAnsi="Times New Roman" w:cs="Times New Roman"/>
          <w:color w:val="FF0000"/>
          <w:sz w:val="24"/>
          <w:szCs w:val="24"/>
        </w:rPr>
      </w:pPr>
      <w:r w:rsidRPr="00044D40">
        <w:rPr>
          <w:rFonts w:ascii="Times New Roman" w:hAnsi="Times New Roman" w:cs="Times New Roman"/>
          <w:color w:val="FF0000"/>
          <w:sz w:val="24"/>
          <w:szCs w:val="24"/>
        </w:rPr>
        <w:t xml:space="preserve">                                          </w:t>
      </w:r>
    </w:p>
    <w:p w:rsidR="0001470A" w:rsidRPr="00044D40" w:rsidRDefault="0001470A" w:rsidP="0001470A">
      <w:pPr>
        <w:widowControl w:val="0"/>
        <w:autoSpaceDE w:val="0"/>
        <w:autoSpaceDN w:val="0"/>
        <w:adjustRightInd w:val="0"/>
        <w:jc w:val="both"/>
        <w:rPr>
          <w:rFonts w:ascii="Times New Roman" w:hAnsi="Times New Roman" w:cs="Times New Roman"/>
          <w:color w:val="000000"/>
          <w:sz w:val="24"/>
          <w:szCs w:val="24"/>
        </w:rPr>
      </w:pPr>
      <w:r w:rsidRPr="00044D40">
        <w:rPr>
          <w:rFonts w:ascii="Times New Roman" w:hAnsi="Times New Roman" w:cs="Times New Roman"/>
          <w:color w:val="000000"/>
          <w:sz w:val="24"/>
          <w:szCs w:val="24"/>
        </w:rPr>
        <w:t>Respaldado por el Certificado de Disponibilidad No 2</w:t>
      </w:r>
      <w:r w:rsidRPr="00044D40">
        <w:rPr>
          <w:rFonts w:ascii="Times New Roman" w:hAnsi="Times New Roman" w:cs="Times New Roman"/>
          <w:color w:val="000000"/>
          <w:sz w:val="24"/>
          <w:szCs w:val="24"/>
        </w:rPr>
        <w:t>634</w:t>
      </w:r>
      <w:r w:rsidRPr="00044D40">
        <w:rPr>
          <w:rFonts w:ascii="Times New Roman" w:hAnsi="Times New Roman" w:cs="Times New Roman"/>
          <w:color w:val="000000"/>
          <w:sz w:val="24"/>
          <w:szCs w:val="24"/>
        </w:rPr>
        <w:t xml:space="preserve"> de fecha </w:t>
      </w:r>
      <w:r w:rsidRPr="00044D40">
        <w:rPr>
          <w:rFonts w:ascii="Times New Roman" w:hAnsi="Times New Roman" w:cs="Times New Roman"/>
          <w:color w:val="000000"/>
          <w:sz w:val="24"/>
          <w:szCs w:val="24"/>
        </w:rPr>
        <w:t>9</w:t>
      </w:r>
      <w:r w:rsidRPr="00044D40">
        <w:rPr>
          <w:rFonts w:ascii="Times New Roman" w:hAnsi="Times New Roman" w:cs="Times New Roman"/>
          <w:color w:val="000000"/>
          <w:sz w:val="24"/>
          <w:szCs w:val="24"/>
        </w:rPr>
        <w:t xml:space="preserve"> de </w:t>
      </w:r>
      <w:r w:rsidRPr="00044D40">
        <w:rPr>
          <w:rFonts w:ascii="Times New Roman" w:hAnsi="Times New Roman" w:cs="Times New Roman"/>
          <w:color w:val="000000"/>
          <w:sz w:val="24"/>
          <w:szCs w:val="24"/>
        </w:rPr>
        <w:t>agosto</w:t>
      </w:r>
      <w:r w:rsidRPr="00044D40">
        <w:rPr>
          <w:rFonts w:ascii="Times New Roman" w:hAnsi="Times New Roman" w:cs="Times New Roman"/>
          <w:color w:val="000000"/>
          <w:sz w:val="24"/>
          <w:szCs w:val="24"/>
        </w:rPr>
        <w:t xml:space="preserve"> de 2019, Rubro: </w:t>
      </w:r>
      <w:r w:rsidR="00044D40" w:rsidRPr="00044D40">
        <w:rPr>
          <w:rFonts w:ascii="Times New Roman" w:hAnsi="Times New Roman" w:cs="Times New Roman"/>
          <w:color w:val="000000"/>
          <w:sz w:val="24"/>
          <w:szCs w:val="24"/>
        </w:rPr>
        <w:t>Promoción de la Investigación y Desarrollo Científico</w:t>
      </w:r>
      <w:r w:rsidRPr="00044D40">
        <w:rPr>
          <w:rFonts w:ascii="Times New Roman" w:hAnsi="Times New Roman" w:cs="Times New Roman"/>
          <w:color w:val="000000"/>
          <w:sz w:val="24"/>
          <w:szCs w:val="24"/>
        </w:rPr>
        <w:t>, expedido por el Jefe de la Sección de Presupuesto</w:t>
      </w:r>
    </w:p>
    <w:p w:rsidR="009F3067" w:rsidRPr="00044D40" w:rsidRDefault="009F3067" w:rsidP="00044D40">
      <w:pPr>
        <w:jc w:val="both"/>
        <w:rPr>
          <w:rFonts w:ascii="Times New Roman" w:hAnsi="Times New Roman" w:cs="Times New Roman"/>
          <w:b/>
          <w:bCs/>
          <w:sz w:val="24"/>
          <w:szCs w:val="24"/>
        </w:rPr>
      </w:pPr>
    </w:p>
    <w:p w:rsidR="004A6857" w:rsidRPr="00044D40" w:rsidRDefault="000C0B57" w:rsidP="00341721">
      <w:pPr>
        <w:pStyle w:val="Prrafodelista"/>
        <w:numPr>
          <w:ilvl w:val="0"/>
          <w:numId w:val="10"/>
        </w:numPr>
        <w:jc w:val="both"/>
        <w:rPr>
          <w:rFonts w:ascii="Times New Roman" w:hAnsi="Times New Roman" w:cs="Times New Roman"/>
          <w:b/>
          <w:bCs/>
          <w:sz w:val="24"/>
          <w:szCs w:val="24"/>
        </w:rPr>
      </w:pPr>
      <w:r w:rsidRPr="00044D40">
        <w:rPr>
          <w:rFonts w:ascii="Times New Roman" w:hAnsi="Times New Roman" w:cs="Times New Roman"/>
          <w:b/>
          <w:bCs/>
          <w:sz w:val="24"/>
          <w:szCs w:val="24"/>
        </w:rPr>
        <w:t>FORMA DE PAGO</w:t>
      </w:r>
    </w:p>
    <w:p w:rsidR="000C0B57" w:rsidRPr="00044D40" w:rsidRDefault="000C0B57" w:rsidP="000C0B57">
      <w:pPr>
        <w:jc w:val="both"/>
        <w:rPr>
          <w:rFonts w:ascii="Times New Roman" w:hAnsi="Times New Roman" w:cs="Times New Roman"/>
          <w:sz w:val="24"/>
          <w:szCs w:val="24"/>
        </w:rPr>
      </w:pPr>
      <w:r w:rsidRPr="00044D40">
        <w:rPr>
          <w:rFonts w:ascii="Times New Roman" w:hAnsi="Times New Roman" w:cs="Times New Roman"/>
          <w:sz w:val="24"/>
          <w:szCs w:val="24"/>
        </w:rPr>
        <w:lastRenderedPageBreak/>
        <w:t>El valor del contrato que se suscriba, se pagará así:</w:t>
      </w:r>
    </w:p>
    <w:p w:rsidR="000C0B57" w:rsidRPr="00044D40" w:rsidRDefault="000C0B57" w:rsidP="000C0B57">
      <w:pPr>
        <w:jc w:val="both"/>
        <w:rPr>
          <w:rFonts w:ascii="Times New Roman" w:hAnsi="Times New Roman" w:cs="Times New Roman"/>
          <w:sz w:val="24"/>
          <w:szCs w:val="24"/>
        </w:rPr>
      </w:pPr>
      <w:r w:rsidRPr="00044D40">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0C0B57" w:rsidRPr="00044D40" w:rsidRDefault="000C0B57" w:rsidP="000C0B57">
      <w:pPr>
        <w:jc w:val="both"/>
        <w:rPr>
          <w:rFonts w:ascii="Times New Roman" w:hAnsi="Times New Roman" w:cs="Times New Roman"/>
          <w:sz w:val="24"/>
          <w:szCs w:val="24"/>
        </w:rPr>
      </w:pPr>
      <w:r w:rsidRPr="00044D40">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850E91" w:rsidRPr="00044D40" w:rsidRDefault="00850E91" w:rsidP="000C0B57">
      <w:pPr>
        <w:jc w:val="both"/>
        <w:rPr>
          <w:rFonts w:ascii="Times New Roman" w:hAnsi="Times New Roman" w:cs="Times New Roman"/>
          <w:sz w:val="24"/>
          <w:szCs w:val="24"/>
        </w:rPr>
      </w:pPr>
    </w:p>
    <w:p w:rsidR="000C0B57" w:rsidRPr="00044D40" w:rsidRDefault="000C0B57" w:rsidP="00341721">
      <w:pPr>
        <w:pStyle w:val="Prrafodelista"/>
        <w:numPr>
          <w:ilvl w:val="0"/>
          <w:numId w:val="10"/>
        </w:numPr>
        <w:jc w:val="both"/>
        <w:rPr>
          <w:rFonts w:ascii="Times New Roman" w:hAnsi="Times New Roman" w:cs="Times New Roman"/>
          <w:b/>
          <w:bCs/>
          <w:sz w:val="24"/>
          <w:szCs w:val="24"/>
        </w:rPr>
      </w:pPr>
      <w:r w:rsidRPr="00044D40">
        <w:rPr>
          <w:rFonts w:ascii="Times New Roman" w:hAnsi="Times New Roman" w:cs="Times New Roman"/>
          <w:b/>
          <w:bCs/>
          <w:sz w:val="24"/>
          <w:szCs w:val="24"/>
        </w:rPr>
        <w:t>TERMINOS DE EJECUCION</w:t>
      </w:r>
    </w:p>
    <w:p w:rsidR="000C0B57" w:rsidRPr="00044D40" w:rsidRDefault="000C0B57" w:rsidP="000C0B57">
      <w:pPr>
        <w:jc w:val="both"/>
        <w:rPr>
          <w:rFonts w:ascii="Times New Roman" w:hAnsi="Times New Roman" w:cs="Times New Roman"/>
          <w:sz w:val="24"/>
          <w:szCs w:val="24"/>
        </w:rPr>
      </w:pPr>
      <w:r w:rsidRPr="00044D40">
        <w:rPr>
          <w:rFonts w:ascii="Times New Roman" w:hAnsi="Times New Roman" w:cs="Times New Roman"/>
          <w:sz w:val="24"/>
          <w:szCs w:val="24"/>
        </w:rPr>
        <w:t xml:space="preserve">El plazo de ejecución del contrato es de </w:t>
      </w:r>
      <w:r w:rsidR="00044D40" w:rsidRPr="00044D40">
        <w:rPr>
          <w:rFonts w:ascii="Times New Roman" w:hAnsi="Times New Roman" w:cs="Times New Roman"/>
          <w:sz w:val="24"/>
          <w:szCs w:val="24"/>
        </w:rPr>
        <w:t>un (1) mes</w:t>
      </w:r>
      <w:r w:rsidRPr="00044D40">
        <w:rPr>
          <w:rFonts w:ascii="Times New Roman" w:hAnsi="Times New Roman" w:cs="Times New Roman"/>
          <w:sz w:val="24"/>
          <w:szCs w:val="24"/>
        </w:rPr>
        <w:t>, contado a partir de la aprobación de las respectivas pólizas solicitadas.</w:t>
      </w:r>
    </w:p>
    <w:p w:rsidR="00044D40" w:rsidRPr="00044D40" w:rsidRDefault="00044D40" w:rsidP="000C0B57">
      <w:pPr>
        <w:jc w:val="both"/>
        <w:rPr>
          <w:rFonts w:ascii="Times New Roman" w:hAnsi="Times New Roman" w:cs="Times New Roman"/>
          <w:sz w:val="24"/>
          <w:szCs w:val="24"/>
        </w:rPr>
      </w:pPr>
    </w:p>
    <w:p w:rsidR="000C0B57" w:rsidRPr="00044D40" w:rsidRDefault="0050119C" w:rsidP="00341721">
      <w:pPr>
        <w:pStyle w:val="Prrafodelista"/>
        <w:numPr>
          <w:ilvl w:val="0"/>
          <w:numId w:val="10"/>
        </w:numPr>
        <w:jc w:val="both"/>
        <w:rPr>
          <w:rFonts w:ascii="Times New Roman" w:hAnsi="Times New Roman" w:cs="Times New Roman"/>
          <w:b/>
          <w:bCs/>
          <w:sz w:val="24"/>
          <w:szCs w:val="24"/>
        </w:rPr>
      </w:pPr>
      <w:r w:rsidRPr="00044D40">
        <w:rPr>
          <w:rFonts w:ascii="Times New Roman" w:hAnsi="Times New Roman" w:cs="Times New Roman"/>
          <w:b/>
          <w:bCs/>
          <w:sz w:val="24"/>
          <w:szCs w:val="24"/>
        </w:rPr>
        <w:t>CRITERIOS DE SELECCIÓN</w:t>
      </w:r>
    </w:p>
    <w:p w:rsidR="0050119C" w:rsidRPr="00044D40" w:rsidRDefault="0050119C" w:rsidP="000C0B57">
      <w:pPr>
        <w:jc w:val="both"/>
        <w:rPr>
          <w:rFonts w:ascii="Times New Roman" w:hAnsi="Times New Roman" w:cs="Times New Roman"/>
          <w:sz w:val="24"/>
          <w:szCs w:val="24"/>
        </w:rPr>
      </w:pPr>
      <w:r w:rsidRPr="00044D40">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044D40" w:rsidTr="0050119C">
        <w:tc>
          <w:tcPr>
            <w:tcW w:w="5382" w:type="dxa"/>
            <w:shd w:val="clear" w:color="auto" w:fill="D9D9D9"/>
            <w:vAlign w:val="center"/>
          </w:tcPr>
          <w:p w:rsidR="0050119C" w:rsidRPr="00044D40" w:rsidRDefault="0050119C" w:rsidP="004F0A27">
            <w:pPr>
              <w:pStyle w:val="Textoindependiente"/>
              <w:jc w:val="center"/>
              <w:rPr>
                <w:rFonts w:ascii="Times New Roman" w:hAnsi="Times New Roman"/>
                <w:b/>
                <w:bCs/>
                <w:spacing w:val="-3"/>
              </w:rPr>
            </w:pPr>
            <w:r w:rsidRPr="00044D40">
              <w:rPr>
                <w:rFonts w:ascii="Times New Roman" w:hAnsi="Times New Roman"/>
                <w:b/>
                <w:bCs/>
                <w:spacing w:val="-3"/>
              </w:rPr>
              <w:t>ASPECTOS A EVALUAR</w:t>
            </w:r>
          </w:p>
        </w:tc>
        <w:tc>
          <w:tcPr>
            <w:tcW w:w="3402" w:type="dxa"/>
            <w:shd w:val="clear" w:color="auto" w:fill="D9D9D9"/>
            <w:vAlign w:val="center"/>
          </w:tcPr>
          <w:p w:rsidR="0050119C" w:rsidRPr="00044D40" w:rsidRDefault="0050119C" w:rsidP="004F0A27">
            <w:pPr>
              <w:pStyle w:val="Textoindependiente"/>
              <w:jc w:val="center"/>
              <w:rPr>
                <w:rFonts w:ascii="Times New Roman" w:hAnsi="Times New Roman"/>
                <w:b/>
                <w:bCs/>
                <w:spacing w:val="-3"/>
              </w:rPr>
            </w:pPr>
            <w:r w:rsidRPr="00044D40">
              <w:rPr>
                <w:rFonts w:ascii="Times New Roman" w:hAnsi="Times New Roman"/>
                <w:b/>
                <w:bCs/>
                <w:spacing w:val="-3"/>
              </w:rPr>
              <w:t>CALIFICACION</w:t>
            </w:r>
          </w:p>
        </w:tc>
      </w:tr>
      <w:tr w:rsidR="0050119C" w:rsidRPr="00044D40" w:rsidTr="0050119C">
        <w:tc>
          <w:tcPr>
            <w:tcW w:w="5382" w:type="dxa"/>
            <w:vAlign w:val="center"/>
          </w:tcPr>
          <w:p w:rsidR="0050119C" w:rsidRPr="00044D40" w:rsidRDefault="0050119C" w:rsidP="004F0A27">
            <w:pPr>
              <w:pStyle w:val="Textoindependiente"/>
              <w:jc w:val="center"/>
              <w:rPr>
                <w:rFonts w:ascii="Times New Roman" w:hAnsi="Times New Roman"/>
                <w:spacing w:val="-3"/>
              </w:rPr>
            </w:pPr>
            <w:r w:rsidRPr="00044D40">
              <w:rPr>
                <w:rFonts w:ascii="Times New Roman" w:hAnsi="Times New Roman"/>
                <w:spacing w:val="-3"/>
              </w:rPr>
              <w:t>ESTUDIO JURIDICO</w:t>
            </w:r>
          </w:p>
        </w:tc>
        <w:tc>
          <w:tcPr>
            <w:tcW w:w="3402" w:type="dxa"/>
            <w:vAlign w:val="center"/>
          </w:tcPr>
          <w:p w:rsidR="0050119C" w:rsidRPr="00044D40" w:rsidRDefault="0050119C" w:rsidP="004F0A27">
            <w:pPr>
              <w:pStyle w:val="Textoindependiente"/>
              <w:jc w:val="center"/>
              <w:rPr>
                <w:rFonts w:ascii="Times New Roman" w:hAnsi="Times New Roman"/>
                <w:spacing w:val="-3"/>
              </w:rPr>
            </w:pPr>
            <w:r w:rsidRPr="00044D40">
              <w:rPr>
                <w:rFonts w:ascii="Times New Roman" w:hAnsi="Times New Roman"/>
                <w:spacing w:val="-3"/>
              </w:rPr>
              <w:t>ADMISIBLE O NO ADMISIBLE</w:t>
            </w:r>
          </w:p>
        </w:tc>
      </w:tr>
      <w:tr w:rsidR="0050119C" w:rsidRPr="00044D40" w:rsidTr="0050119C">
        <w:tc>
          <w:tcPr>
            <w:tcW w:w="5382" w:type="dxa"/>
            <w:vAlign w:val="center"/>
          </w:tcPr>
          <w:p w:rsidR="0050119C" w:rsidRPr="00044D40" w:rsidRDefault="0050119C" w:rsidP="004F0A27">
            <w:pPr>
              <w:pStyle w:val="Textoindependiente"/>
              <w:jc w:val="center"/>
              <w:rPr>
                <w:rFonts w:ascii="Times New Roman" w:hAnsi="Times New Roman"/>
                <w:spacing w:val="-3"/>
              </w:rPr>
            </w:pPr>
            <w:r w:rsidRPr="00044D40">
              <w:rPr>
                <w:rFonts w:ascii="Times New Roman" w:hAnsi="Times New Roman"/>
                <w:spacing w:val="-3"/>
              </w:rPr>
              <w:t>CALIFICACIÓN TÉCNICA (Requerimientos Técnicos)</w:t>
            </w:r>
          </w:p>
        </w:tc>
        <w:tc>
          <w:tcPr>
            <w:tcW w:w="3402" w:type="dxa"/>
            <w:vAlign w:val="center"/>
          </w:tcPr>
          <w:p w:rsidR="0050119C" w:rsidRPr="00044D40" w:rsidRDefault="0050119C" w:rsidP="004F0A27">
            <w:pPr>
              <w:pStyle w:val="Textoindependiente"/>
              <w:jc w:val="center"/>
              <w:rPr>
                <w:rFonts w:ascii="Times New Roman" w:hAnsi="Times New Roman"/>
                <w:spacing w:val="-3"/>
              </w:rPr>
            </w:pPr>
            <w:r w:rsidRPr="00044D40">
              <w:rPr>
                <w:rFonts w:ascii="Times New Roman" w:hAnsi="Times New Roman"/>
                <w:spacing w:val="-3"/>
              </w:rPr>
              <w:t>ADMISIBLE O NO ADMISIBLE</w:t>
            </w:r>
          </w:p>
        </w:tc>
      </w:tr>
      <w:tr w:rsidR="0050119C" w:rsidRPr="00044D40" w:rsidTr="0050119C">
        <w:tc>
          <w:tcPr>
            <w:tcW w:w="5382" w:type="dxa"/>
            <w:vAlign w:val="center"/>
          </w:tcPr>
          <w:p w:rsidR="0050119C" w:rsidRPr="00044D40" w:rsidRDefault="0050119C" w:rsidP="004F0A27">
            <w:pPr>
              <w:pStyle w:val="Textoindependiente"/>
              <w:jc w:val="center"/>
              <w:rPr>
                <w:rFonts w:ascii="Times New Roman" w:hAnsi="Times New Roman"/>
                <w:spacing w:val="-3"/>
              </w:rPr>
            </w:pPr>
            <w:r w:rsidRPr="00044D40">
              <w:rPr>
                <w:rFonts w:ascii="Times New Roman" w:hAnsi="Times New Roman"/>
              </w:rPr>
              <w:t xml:space="preserve">PRECIO </w:t>
            </w:r>
          </w:p>
        </w:tc>
        <w:tc>
          <w:tcPr>
            <w:tcW w:w="3402" w:type="dxa"/>
            <w:vAlign w:val="center"/>
          </w:tcPr>
          <w:p w:rsidR="0050119C" w:rsidRPr="00044D40" w:rsidRDefault="0050119C" w:rsidP="004F0A27">
            <w:pPr>
              <w:pStyle w:val="Textoindependiente"/>
              <w:jc w:val="center"/>
              <w:rPr>
                <w:rFonts w:ascii="Times New Roman" w:hAnsi="Times New Roman"/>
                <w:b/>
                <w:spacing w:val="-3"/>
              </w:rPr>
            </w:pPr>
            <w:r w:rsidRPr="00044D40">
              <w:rPr>
                <w:rFonts w:ascii="Times New Roman" w:hAnsi="Times New Roman"/>
              </w:rPr>
              <w:t>MENOR PRECIO</w:t>
            </w:r>
          </w:p>
        </w:tc>
      </w:tr>
    </w:tbl>
    <w:p w:rsidR="00044D40" w:rsidRPr="00044D40" w:rsidRDefault="00044D40" w:rsidP="000C0B57">
      <w:pPr>
        <w:jc w:val="both"/>
        <w:rPr>
          <w:rFonts w:ascii="Times New Roman" w:hAnsi="Times New Roman" w:cs="Times New Roman"/>
          <w:sz w:val="24"/>
          <w:szCs w:val="24"/>
        </w:rPr>
      </w:pPr>
    </w:p>
    <w:p w:rsidR="0050119C" w:rsidRPr="00044D40" w:rsidRDefault="0050119C" w:rsidP="000C0B57">
      <w:pPr>
        <w:jc w:val="both"/>
        <w:rPr>
          <w:rFonts w:ascii="Times New Roman" w:hAnsi="Times New Roman" w:cs="Times New Roman"/>
          <w:sz w:val="24"/>
          <w:szCs w:val="24"/>
        </w:rPr>
      </w:pPr>
      <w:r w:rsidRPr="00044D40">
        <w:rPr>
          <w:rFonts w:ascii="Times New Roman" w:hAnsi="Times New Roman" w:cs="Times New Roman"/>
          <w:sz w:val="24"/>
          <w:szCs w:val="24"/>
        </w:rPr>
        <w:t>En la evaluación</w:t>
      </w:r>
      <w:r w:rsidR="001B5137" w:rsidRPr="00044D40">
        <w:rPr>
          <w:rFonts w:ascii="Times New Roman" w:hAnsi="Times New Roman" w:cs="Times New Roman"/>
          <w:sz w:val="24"/>
          <w:szCs w:val="24"/>
        </w:rPr>
        <w:t xml:space="preserve"> solo se </w:t>
      </w:r>
      <w:r w:rsidRPr="00044D40">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044D40">
        <w:rPr>
          <w:rFonts w:ascii="Times New Roman" w:hAnsi="Times New Roman" w:cs="Times New Roman"/>
          <w:sz w:val="24"/>
          <w:szCs w:val="24"/>
        </w:rPr>
        <w:t xml:space="preserve"> (10.1) </w:t>
      </w:r>
      <w:r w:rsidRPr="00044D40">
        <w:rPr>
          <w:rFonts w:ascii="Times New Roman" w:hAnsi="Times New Roman" w:cs="Times New Roman"/>
          <w:sz w:val="24"/>
          <w:szCs w:val="24"/>
        </w:rPr>
        <w:t xml:space="preserve"> y especificaciones de los equipos solicitados</w:t>
      </w:r>
      <w:r w:rsidR="001B5137" w:rsidRPr="00044D40">
        <w:rPr>
          <w:rFonts w:ascii="Times New Roman" w:hAnsi="Times New Roman" w:cs="Times New Roman"/>
          <w:sz w:val="24"/>
          <w:szCs w:val="24"/>
        </w:rPr>
        <w:t xml:space="preserve"> (3)</w:t>
      </w:r>
    </w:p>
    <w:p w:rsidR="00044D40" w:rsidRPr="00044D40" w:rsidRDefault="00044D40" w:rsidP="000C0B57">
      <w:pPr>
        <w:jc w:val="both"/>
        <w:rPr>
          <w:rFonts w:ascii="Times New Roman" w:hAnsi="Times New Roman" w:cs="Times New Roman"/>
          <w:sz w:val="24"/>
          <w:szCs w:val="24"/>
        </w:rPr>
      </w:pPr>
    </w:p>
    <w:p w:rsidR="000C0B57" w:rsidRPr="00044D40" w:rsidRDefault="0050119C" w:rsidP="00341721">
      <w:pPr>
        <w:pStyle w:val="Prrafodelista"/>
        <w:numPr>
          <w:ilvl w:val="0"/>
          <w:numId w:val="10"/>
        </w:numPr>
        <w:jc w:val="both"/>
        <w:rPr>
          <w:rFonts w:ascii="Times New Roman" w:hAnsi="Times New Roman" w:cs="Times New Roman"/>
          <w:b/>
          <w:bCs/>
          <w:sz w:val="24"/>
          <w:szCs w:val="24"/>
        </w:rPr>
      </w:pPr>
      <w:r w:rsidRPr="00044D40">
        <w:rPr>
          <w:rFonts w:ascii="Times New Roman" w:hAnsi="Times New Roman" w:cs="Times New Roman"/>
          <w:b/>
          <w:bCs/>
          <w:sz w:val="24"/>
          <w:szCs w:val="24"/>
        </w:rPr>
        <w:lastRenderedPageBreak/>
        <w:t>SUPERVISION DEL CONTRATO</w:t>
      </w:r>
    </w:p>
    <w:p w:rsidR="0050119C" w:rsidRPr="00044D40" w:rsidRDefault="0050119C" w:rsidP="000C0B57">
      <w:pPr>
        <w:jc w:val="both"/>
        <w:rPr>
          <w:rFonts w:ascii="Times New Roman" w:hAnsi="Times New Roman" w:cs="Times New Roman"/>
          <w:sz w:val="24"/>
          <w:szCs w:val="24"/>
        </w:rPr>
      </w:pPr>
      <w:r w:rsidRPr="00044D40">
        <w:rPr>
          <w:rFonts w:ascii="Times New Roman" w:hAnsi="Times New Roman" w:cs="Times New Roman"/>
          <w:sz w:val="24"/>
          <w:szCs w:val="24"/>
        </w:rPr>
        <w:t xml:space="preserve">La Supervisión del contrato derivado </w:t>
      </w:r>
      <w:r w:rsidR="008A432C" w:rsidRPr="00044D40">
        <w:rPr>
          <w:rFonts w:ascii="Times New Roman" w:hAnsi="Times New Roman" w:cs="Times New Roman"/>
          <w:sz w:val="24"/>
          <w:szCs w:val="24"/>
        </w:rPr>
        <w:t>del proceso</w:t>
      </w:r>
      <w:r w:rsidRPr="00044D40">
        <w:rPr>
          <w:rFonts w:ascii="Times New Roman" w:hAnsi="Times New Roman" w:cs="Times New Roman"/>
          <w:sz w:val="24"/>
          <w:szCs w:val="24"/>
        </w:rPr>
        <w:t xml:space="preserve"> de selección estará a cargo de la Universidad Distrital a través del </w:t>
      </w:r>
      <w:r w:rsidR="009F3067" w:rsidRPr="00044D40">
        <w:rPr>
          <w:rFonts w:ascii="Times New Roman" w:hAnsi="Times New Roman" w:cs="Times New Roman"/>
          <w:sz w:val="24"/>
          <w:szCs w:val="24"/>
        </w:rPr>
        <w:t xml:space="preserve">docente Luis Fernando Pedraza </w:t>
      </w:r>
      <w:proofErr w:type="spellStart"/>
      <w:r w:rsidR="009F3067" w:rsidRPr="00044D40">
        <w:rPr>
          <w:rFonts w:ascii="Times New Roman" w:hAnsi="Times New Roman" w:cs="Times New Roman"/>
          <w:sz w:val="24"/>
          <w:szCs w:val="24"/>
        </w:rPr>
        <w:t>Martinez</w:t>
      </w:r>
      <w:proofErr w:type="spellEnd"/>
      <w:r w:rsidRPr="00044D40">
        <w:rPr>
          <w:rFonts w:ascii="Times New Roman" w:hAnsi="Times New Roman" w:cs="Times New Roman"/>
          <w:sz w:val="24"/>
          <w:szCs w:val="24"/>
        </w:rPr>
        <w:t xml:space="preserve">, el </w:t>
      </w:r>
      <w:r w:rsidR="008A432C" w:rsidRPr="00044D40">
        <w:rPr>
          <w:rFonts w:ascii="Times New Roman" w:hAnsi="Times New Roman" w:cs="Times New Roman"/>
          <w:sz w:val="24"/>
          <w:szCs w:val="24"/>
        </w:rPr>
        <w:t>cual coordinará</w:t>
      </w:r>
      <w:r w:rsidRPr="00044D40">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50119C" w:rsidRPr="00044D40" w:rsidRDefault="0050119C" w:rsidP="00341721">
      <w:pPr>
        <w:pStyle w:val="Prrafodelista"/>
        <w:numPr>
          <w:ilvl w:val="0"/>
          <w:numId w:val="10"/>
        </w:numPr>
        <w:jc w:val="both"/>
        <w:rPr>
          <w:rFonts w:ascii="Times New Roman" w:hAnsi="Times New Roman" w:cs="Times New Roman"/>
          <w:b/>
          <w:bCs/>
          <w:sz w:val="24"/>
          <w:szCs w:val="24"/>
        </w:rPr>
      </w:pPr>
      <w:r w:rsidRPr="00044D40">
        <w:rPr>
          <w:rFonts w:ascii="Times New Roman" w:hAnsi="Times New Roman" w:cs="Times New Roman"/>
          <w:b/>
          <w:bCs/>
          <w:sz w:val="24"/>
          <w:szCs w:val="24"/>
        </w:rPr>
        <w:t>VIGENCIA Y FECHA DE PRESENTACION DE COTIZACIONES</w:t>
      </w:r>
    </w:p>
    <w:p w:rsidR="0001470A" w:rsidRPr="00044D40" w:rsidRDefault="0001470A" w:rsidP="0001470A">
      <w:pPr>
        <w:jc w:val="both"/>
        <w:rPr>
          <w:rFonts w:ascii="Times New Roman" w:hAnsi="Times New Roman" w:cs="Times New Roman"/>
          <w:color w:val="26282A"/>
          <w:sz w:val="24"/>
          <w:szCs w:val="24"/>
        </w:rPr>
      </w:pPr>
    </w:p>
    <w:p w:rsidR="0001470A" w:rsidRPr="00044D40" w:rsidRDefault="0001470A" w:rsidP="0001470A">
      <w:pPr>
        <w:autoSpaceDE w:val="0"/>
        <w:jc w:val="both"/>
        <w:rPr>
          <w:rFonts w:ascii="Times New Roman" w:hAnsi="Times New Roman" w:cs="Times New Roman"/>
          <w:color w:val="000000"/>
          <w:spacing w:val="-3"/>
          <w:sz w:val="24"/>
          <w:szCs w:val="24"/>
        </w:rPr>
      </w:pPr>
      <w:r w:rsidRPr="00044D40">
        <w:rPr>
          <w:rFonts w:ascii="Times New Roman" w:hAnsi="Times New Roman" w:cs="Times New Roman"/>
          <w:bCs/>
          <w:sz w:val="24"/>
          <w:szCs w:val="24"/>
        </w:rPr>
        <w:t>La cotización debe presentarse en sobre sellado y foliado, identificado con el número del presente término de referencia (3</w:t>
      </w:r>
      <w:r w:rsidRPr="00044D40">
        <w:rPr>
          <w:rFonts w:ascii="Times New Roman" w:hAnsi="Times New Roman" w:cs="Times New Roman"/>
          <w:bCs/>
          <w:sz w:val="24"/>
          <w:szCs w:val="24"/>
        </w:rPr>
        <w:t>1</w:t>
      </w:r>
      <w:r w:rsidRPr="00044D40">
        <w:rPr>
          <w:rFonts w:ascii="Times New Roman" w:hAnsi="Times New Roman" w:cs="Times New Roman"/>
          <w:bCs/>
          <w:sz w:val="24"/>
          <w:szCs w:val="24"/>
        </w:rPr>
        <w:t xml:space="preserve">), el nombre y la dirección del proponente hasta  las 3:00 pm., el  </w:t>
      </w:r>
      <w:r w:rsidRPr="00044D40">
        <w:rPr>
          <w:rFonts w:ascii="Times New Roman" w:hAnsi="Times New Roman" w:cs="Times New Roman"/>
          <w:bCs/>
          <w:sz w:val="24"/>
          <w:szCs w:val="24"/>
        </w:rPr>
        <w:t>23</w:t>
      </w:r>
      <w:r w:rsidRPr="00044D40">
        <w:rPr>
          <w:rFonts w:ascii="Times New Roman" w:hAnsi="Times New Roman" w:cs="Times New Roman"/>
          <w:bCs/>
          <w:sz w:val="24"/>
          <w:szCs w:val="24"/>
        </w:rPr>
        <w:t xml:space="preserve"> </w:t>
      </w:r>
      <w:r w:rsidRPr="00044D40">
        <w:rPr>
          <w:rFonts w:ascii="Times New Roman" w:hAnsi="Times New Roman" w:cs="Times New Roman"/>
          <w:color w:val="000000"/>
          <w:spacing w:val="-3"/>
          <w:sz w:val="24"/>
          <w:szCs w:val="24"/>
        </w:rPr>
        <w:t>de agosto  de 2019  en la Sección de Compras: carrera 7 No 40B -53 piso 7 Bogotá D.C..</w:t>
      </w:r>
    </w:p>
    <w:p w:rsidR="0001470A" w:rsidRPr="00044D40" w:rsidRDefault="0001470A" w:rsidP="0001470A">
      <w:pPr>
        <w:autoSpaceDE w:val="0"/>
        <w:jc w:val="both"/>
        <w:rPr>
          <w:rFonts w:ascii="Times New Roman" w:hAnsi="Times New Roman" w:cs="Times New Roman"/>
          <w:color w:val="000000"/>
          <w:spacing w:val="-3"/>
          <w:sz w:val="24"/>
          <w:szCs w:val="24"/>
        </w:rPr>
      </w:pPr>
      <w:r w:rsidRPr="00044D40">
        <w:rPr>
          <w:rFonts w:ascii="Times New Roman" w:hAnsi="Times New Roman" w:cs="Times New Roman"/>
          <w:color w:val="000000"/>
          <w:spacing w:val="-3"/>
          <w:sz w:val="24"/>
          <w:szCs w:val="24"/>
        </w:rPr>
        <w:t xml:space="preserve"> </w:t>
      </w:r>
    </w:p>
    <w:p w:rsidR="0001470A" w:rsidRPr="00044D40" w:rsidRDefault="0001470A" w:rsidP="0001470A">
      <w:pPr>
        <w:autoSpaceDE w:val="0"/>
        <w:autoSpaceDN w:val="0"/>
        <w:adjustRightInd w:val="0"/>
        <w:jc w:val="both"/>
        <w:rPr>
          <w:rFonts w:ascii="Times New Roman" w:eastAsia="Arial Unicode MS" w:hAnsi="Times New Roman" w:cs="Times New Roman"/>
          <w:color w:val="000000"/>
          <w:sz w:val="24"/>
          <w:szCs w:val="24"/>
          <w:lang w:eastAsia="es-CO"/>
        </w:rPr>
      </w:pPr>
      <w:r w:rsidRPr="00044D40">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01470A" w:rsidRPr="00044D40" w:rsidRDefault="0001470A" w:rsidP="0001470A">
      <w:pPr>
        <w:autoSpaceDE w:val="0"/>
        <w:autoSpaceDN w:val="0"/>
        <w:adjustRightInd w:val="0"/>
        <w:jc w:val="both"/>
        <w:rPr>
          <w:rFonts w:ascii="Times New Roman" w:eastAsia="Arial Unicode MS" w:hAnsi="Times New Roman" w:cs="Times New Roman"/>
          <w:color w:val="000000"/>
          <w:sz w:val="24"/>
          <w:szCs w:val="24"/>
          <w:lang w:eastAsia="es-CO"/>
        </w:rPr>
      </w:pPr>
    </w:p>
    <w:p w:rsidR="0001470A" w:rsidRPr="00044D40" w:rsidRDefault="0001470A" w:rsidP="0001470A">
      <w:pPr>
        <w:autoSpaceDE w:val="0"/>
        <w:jc w:val="both"/>
        <w:rPr>
          <w:rFonts w:ascii="Times New Roman" w:hAnsi="Times New Roman" w:cs="Times New Roman"/>
          <w:bCs/>
          <w:sz w:val="24"/>
          <w:szCs w:val="24"/>
        </w:rPr>
      </w:pPr>
      <w:r w:rsidRPr="00044D40">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01470A" w:rsidRPr="00044D40" w:rsidRDefault="0001470A" w:rsidP="0001470A">
      <w:pPr>
        <w:autoSpaceDE w:val="0"/>
        <w:jc w:val="both"/>
        <w:rPr>
          <w:rFonts w:ascii="Times New Roman" w:hAnsi="Times New Roman" w:cs="Times New Roman"/>
          <w:bCs/>
          <w:sz w:val="24"/>
          <w:szCs w:val="24"/>
        </w:rPr>
      </w:pPr>
    </w:p>
    <w:p w:rsidR="0001470A" w:rsidRPr="00044D40" w:rsidRDefault="0001470A" w:rsidP="0001470A">
      <w:pPr>
        <w:jc w:val="both"/>
        <w:rPr>
          <w:rFonts w:ascii="Times New Roman" w:hAnsi="Times New Roman" w:cs="Times New Roman"/>
          <w:color w:val="26282A"/>
          <w:sz w:val="24"/>
          <w:szCs w:val="24"/>
        </w:rPr>
      </w:pPr>
      <w:r w:rsidRPr="00044D40">
        <w:rPr>
          <w:rFonts w:ascii="Times New Roman" w:hAnsi="Times New Roman" w:cs="Times New Roman"/>
          <w:sz w:val="24"/>
          <w:szCs w:val="24"/>
        </w:rPr>
        <w:t xml:space="preserve">Esta solicitud de cotización se realizará por medio de invitación para los que están inscritos en la página de proveedores SISTEMA AGORA; así como se publicara en la página de contratación directa. Sección Compras </w:t>
      </w:r>
      <w:hyperlink r:id="rId9" w:history="1">
        <w:r w:rsidRPr="00044D40">
          <w:rPr>
            <w:rStyle w:val="Hipervnculo"/>
            <w:rFonts w:ascii="Times New Roman" w:hAnsi="Times New Roman" w:cs="Times New Roman"/>
            <w:sz w:val="24"/>
            <w:szCs w:val="24"/>
          </w:rPr>
          <w:t>http://www1.udistrital.edu.co/contratacion/index.php?t=cd&amp;y=2018</w:t>
        </w:r>
      </w:hyperlink>
      <w:r w:rsidRPr="00044D40">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044D40">
          <w:rPr>
            <w:rStyle w:val="Hipervnculo"/>
            <w:rFonts w:ascii="Times New Roman" w:hAnsi="Times New Roman" w:cs="Times New Roman"/>
            <w:sz w:val="24"/>
            <w:szCs w:val="24"/>
          </w:rPr>
          <w:t>https://funcionarios.portaloas.udistrital.edu.co/agora/</w:t>
        </w:r>
      </w:hyperlink>
      <w:r w:rsidRPr="00044D40">
        <w:rPr>
          <w:rFonts w:ascii="Times New Roman" w:hAnsi="Times New Roman" w:cs="Times New Roman"/>
          <w:color w:val="26282A"/>
          <w:sz w:val="24"/>
          <w:szCs w:val="24"/>
        </w:rPr>
        <w:t>.</w:t>
      </w:r>
    </w:p>
    <w:p w:rsidR="0001470A" w:rsidRPr="00044D40" w:rsidRDefault="0001470A" w:rsidP="0001470A">
      <w:pPr>
        <w:rPr>
          <w:rFonts w:ascii="Times New Roman" w:hAnsi="Times New Roman" w:cs="Times New Roman"/>
          <w:color w:val="26282A"/>
          <w:sz w:val="24"/>
          <w:szCs w:val="24"/>
        </w:rPr>
      </w:pPr>
    </w:p>
    <w:p w:rsidR="00850E91" w:rsidRPr="00044D40" w:rsidRDefault="00850E91" w:rsidP="0050119C">
      <w:pPr>
        <w:jc w:val="both"/>
        <w:rPr>
          <w:rFonts w:ascii="Times New Roman" w:hAnsi="Times New Roman" w:cs="Times New Roman"/>
          <w:color w:val="26282A"/>
          <w:sz w:val="24"/>
          <w:szCs w:val="24"/>
        </w:rPr>
      </w:pPr>
    </w:p>
    <w:p w:rsidR="00341721" w:rsidRPr="00044D40" w:rsidRDefault="00341721" w:rsidP="00341721">
      <w:pPr>
        <w:pStyle w:val="Prrafodelista"/>
        <w:numPr>
          <w:ilvl w:val="0"/>
          <w:numId w:val="10"/>
        </w:numPr>
        <w:jc w:val="both"/>
        <w:rPr>
          <w:rFonts w:ascii="Times New Roman" w:hAnsi="Times New Roman" w:cs="Times New Roman"/>
          <w:b/>
          <w:bCs/>
          <w:color w:val="26282A"/>
          <w:sz w:val="24"/>
          <w:szCs w:val="24"/>
        </w:rPr>
      </w:pPr>
      <w:r w:rsidRPr="00044D40">
        <w:rPr>
          <w:rFonts w:ascii="Times New Roman" w:hAnsi="Times New Roman" w:cs="Times New Roman"/>
          <w:b/>
          <w:bCs/>
          <w:color w:val="26282A"/>
          <w:sz w:val="24"/>
          <w:szCs w:val="24"/>
        </w:rPr>
        <w:t>ESTAMPILLA U.D.F.J.C., PROCULTURA Y ADULTO MAYOR</w:t>
      </w:r>
    </w:p>
    <w:p w:rsidR="00341721" w:rsidRPr="00044D40" w:rsidRDefault="00341721" w:rsidP="00341721">
      <w:pPr>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lastRenderedPageBreak/>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044D40" w:rsidRDefault="00341721" w:rsidP="00341721">
      <w:pPr>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044D40" w:rsidRDefault="00341721" w:rsidP="00341721">
      <w:pPr>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 xml:space="preserve">De conformidad con lo dispuesto en el Acuerdo 645 del 9 de junio de </w:t>
      </w:r>
      <w:r w:rsidR="00721381" w:rsidRPr="00044D40">
        <w:rPr>
          <w:rFonts w:ascii="Times New Roman" w:hAnsi="Times New Roman" w:cs="Times New Roman"/>
          <w:color w:val="26282A"/>
          <w:sz w:val="24"/>
          <w:szCs w:val="24"/>
        </w:rPr>
        <w:t>2016 del</w:t>
      </w:r>
      <w:r w:rsidRPr="00044D40">
        <w:rPr>
          <w:rFonts w:ascii="Times New Roman" w:hAnsi="Times New Roman" w:cs="Times New Roman"/>
          <w:color w:val="26282A"/>
          <w:sz w:val="24"/>
          <w:szCs w:val="24"/>
        </w:rPr>
        <w:t xml:space="preserve"> Concejo de Bogotá D.C. del valor bruto del contrato y de sus adicionales, si las hubiere, se retendrá el 2% por concepto de la Estampilla Adulto Mayor.</w:t>
      </w:r>
    </w:p>
    <w:p w:rsidR="00850E91" w:rsidRPr="00044D40" w:rsidRDefault="00850E91" w:rsidP="00341721">
      <w:pPr>
        <w:jc w:val="both"/>
        <w:rPr>
          <w:rFonts w:ascii="Times New Roman" w:hAnsi="Times New Roman" w:cs="Times New Roman"/>
          <w:color w:val="26282A"/>
          <w:sz w:val="24"/>
          <w:szCs w:val="24"/>
        </w:rPr>
      </w:pPr>
    </w:p>
    <w:p w:rsidR="008A432C" w:rsidRPr="00044D40" w:rsidRDefault="008A432C" w:rsidP="00341721">
      <w:pPr>
        <w:pStyle w:val="Prrafodelista"/>
        <w:numPr>
          <w:ilvl w:val="0"/>
          <w:numId w:val="10"/>
        </w:numPr>
        <w:jc w:val="both"/>
        <w:rPr>
          <w:rFonts w:ascii="Times New Roman" w:hAnsi="Times New Roman" w:cs="Times New Roman"/>
          <w:b/>
          <w:bCs/>
          <w:color w:val="26282A"/>
          <w:sz w:val="24"/>
          <w:szCs w:val="24"/>
        </w:rPr>
      </w:pPr>
      <w:r w:rsidRPr="00044D40">
        <w:rPr>
          <w:rFonts w:ascii="Times New Roman" w:hAnsi="Times New Roman" w:cs="Times New Roman"/>
          <w:b/>
          <w:bCs/>
          <w:color w:val="26282A"/>
          <w:sz w:val="24"/>
          <w:szCs w:val="24"/>
        </w:rPr>
        <w:t>DOCUMENTOS QUE SE DEBEN ANEXAR A LA COTIZACION</w:t>
      </w:r>
    </w:p>
    <w:p w:rsidR="008A432C" w:rsidRPr="00044D40" w:rsidRDefault="008A432C" w:rsidP="008A432C">
      <w:pPr>
        <w:pStyle w:val="Prrafodelista"/>
        <w:numPr>
          <w:ilvl w:val="0"/>
          <w:numId w:val="7"/>
        </w:numPr>
        <w:spacing w:after="0"/>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 xml:space="preserve">El proponente deberá discriminar el IVA, si es responsable de acuerdo con el RUT. </w:t>
      </w:r>
    </w:p>
    <w:p w:rsidR="004B7344" w:rsidRPr="00044D40" w:rsidRDefault="004B7344" w:rsidP="00341721">
      <w:pPr>
        <w:ind w:left="360"/>
        <w:jc w:val="both"/>
        <w:rPr>
          <w:rFonts w:ascii="Times New Roman" w:hAnsi="Times New Roman" w:cs="Times New Roman"/>
          <w:b/>
          <w:bCs/>
          <w:color w:val="26282A"/>
          <w:sz w:val="24"/>
          <w:szCs w:val="24"/>
        </w:rPr>
      </w:pPr>
    </w:p>
    <w:p w:rsidR="008A432C" w:rsidRPr="00044D40" w:rsidRDefault="00044D40" w:rsidP="00341721">
      <w:pPr>
        <w:ind w:left="360"/>
        <w:jc w:val="both"/>
        <w:rPr>
          <w:rFonts w:ascii="Times New Roman" w:hAnsi="Times New Roman" w:cs="Times New Roman"/>
          <w:b/>
          <w:bCs/>
          <w:color w:val="26282A"/>
          <w:sz w:val="24"/>
          <w:szCs w:val="24"/>
        </w:rPr>
      </w:pPr>
      <w:r w:rsidRPr="00044D40">
        <w:rPr>
          <w:rFonts w:ascii="Times New Roman" w:hAnsi="Times New Roman" w:cs="Times New Roman"/>
          <w:b/>
          <w:bCs/>
          <w:color w:val="26282A"/>
          <w:sz w:val="24"/>
          <w:szCs w:val="24"/>
        </w:rPr>
        <w:t>12.</w:t>
      </w:r>
      <w:r w:rsidR="00341721" w:rsidRPr="00044D40">
        <w:rPr>
          <w:rFonts w:ascii="Times New Roman" w:hAnsi="Times New Roman" w:cs="Times New Roman"/>
          <w:b/>
          <w:bCs/>
          <w:color w:val="26282A"/>
          <w:sz w:val="24"/>
          <w:szCs w:val="24"/>
        </w:rPr>
        <w:t xml:space="preserve">1 </w:t>
      </w:r>
      <w:r w:rsidR="008A432C" w:rsidRPr="00044D40">
        <w:rPr>
          <w:rFonts w:ascii="Times New Roman" w:hAnsi="Times New Roman" w:cs="Times New Roman"/>
          <w:b/>
          <w:bCs/>
          <w:color w:val="26282A"/>
          <w:sz w:val="24"/>
          <w:szCs w:val="24"/>
        </w:rPr>
        <w:t>Documentación habilitante</w:t>
      </w:r>
      <w:r w:rsidR="00341721" w:rsidRPr="00044D40">
        <w:rPr>
          <w:rFonts w:ascii="Times New Roman" w:hAnsi="Times New Roman" w:cs="Times New Roman"/>
          <w:b/>
          <w:bCs/>
          <w:color w:val="26282A"/>
          <w:sz w:val="24"/>
          <w:szCs w:val="24"/>
        </w:rPr>
        <w:t xml:space="preserve"> </w:t>
      </w:r>
      <w:r w:rsidR="00341721" w:rsidRPr="00044D40">
        <w:rPr>
          <w:rFonts w:ascii="Times New Roman" w:hAnsi="Times New Roman" w:cs="Times New Roman"/>
          <w:color w:val="26282A"/>
          <w:sz w:val="24"/>
          <w:szCs w:val="24"/>
        </w:rPr>
        <w:t>(anexos a la propuesta técnica y económica)</w:t>
      </w:r>
    </w:p>
    <w:p w:rsidR="008A432C" w:rsidRPr="00044D40" w:rsidRDefault="008A432C" w:rsidP="008A432C">
      <w:pPr>
        <w:pStyle w:val="Prrafodelista"/>
        <w:numPr>
          <w:ilvl w:val="0"/>
          <w:numId w:val="9"/>
        </w:numPr>
        <w:spacing w:after="0"/>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Rut con fecha de impresión del año 2019</w:t>
      </w:r>
    </w:p>
    <w:p w:rsidR="008A432C" w:rsidRPr="00044D40" w:rsidRDefault="008A432C" w:rsidP="008A432C">
      <w:pPr>
        <w:pStyle w:val="Prrafodelista"/>
        <w:numPr>
          <w:ilvl w:val="0"/>
          <w:numId w:val="9"/>
        </w:numPr>
        <w:spacing w:after="0"/>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Cámara de Comercio</w:t>
      </w:r>
    </w:p>
    <w:p w:rsidR="008A432C" w:rsidRPr="00044D40" w:rsidRDefault="008A432C" w:rsidP="008A432C">
      <w:pPr>
        <w:pStyle w:val="Prrafodelista"/>
        <w:numPr>
          <w:ilvl w:val="0"/>
          <w:numId w:val="9"/>
        </w:numPr>
        <w:spacing w:after="0"/>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Fotocopia de la cedula del Representante Legal</w:t>
      </w:r>
    </w:p>
    <w:p w:rsidR="008A432C" w:rsidRPr="00044D40" w:rsidRDefault="008A432C" w:rsidP="009F3067">
      <w:pPr>
        <w:pStyle w:val="Prrafodelista"/>
        <w:numPr>
          <w:ilvl w:val="0"/>
          <w:numId w:val="9"/>
        </w:numPr>
        <w:spacing w:after="0"/>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Certificación Bancaria</w:t>
      </w:r>
    </w:p>
    <w:p w:rsidR="008A432C" w:rsidRPr="00044D40" w:rsidRDefault="008A432C" w:rsidP="008A432C">
      <w:pPr>
        <w:pStyle w:val="Prrafodelista"/>
        <w:numPr>
          <w:ilvl w:val="0"/>
          <w:numId w:val="9"/>
        </w:numPr>
        <w:spacing w:after="0"/>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Certificado de la Procuraduría empresa</w:t>
      </w:r>
    </w:p>
    <w:p w:rsidR="008A432C" w:rsidRPr="00044D40" w:rsidRDefault="008A432C" w:rsidP="008A432C">
      <w:pPr>
        <w:pStyle w:val="Prrafodelista"/>
        <w:numPr>
          <w:ilvl w:val="0"/>
          <w:numId w:val="9"/>
        </w:numPr>
        <w:spacing w:after="0"/>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Certificado Contraloría empresa</w:t>
      </w:r>
    </w:p>
    <w:p w:rsidR="008A432C" w:rsidRPr="00044D40" w:rsidRDefault="008A432C" w:rsidP="008A432C">
      <w:pPr>
        <w:pStyle w:val="Prrafodelista"/>
        <w:numPr>
          <w:ilvl w:val="0"/>
          <w:numId w:val="9"/>
        </w:numPr>
        <w:spacing w:after="0"/>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Certificado Policía</w:t>
      </w:r>
    </w:p>
    <w:p w:rsidR="0050119C" w:rsidRPr="00044D40" w:rsidRDefault="008A432C" w:rsidP="0050119C">
      <w:pPr>
        <w:pStyle w:val="Prrafodelista"/>
        <w:numPr>
          <w:ilvl w:val="0"/>
          <w:numId w:val="9"/>
        </w:numPr>
        <w:spacing w:after="0"/>
        <w:jc w:val="both"/>
        <w:rPr>
          <w:rFonts w:ascii="Times New Roman" w:hAnsi="Times New Roman" w:cs="Times New Roman"/>
          <w:color w:val="26282A"/>
          <w:sz w:val="24"/>
          <w:szCs w:val="24"/>
        </w:rPr>
      </w:pPr>
      <w:r w:rsidRPr="00044D40">
        <w:rPr>
          <w:rFonts w:ascii="Times New Roman" w:hAnsi="Times New Roman" w:cs="Times New Roman"/>
          <w:color w:val="26282A"/>
          <w:sz w:val="24"/>
          <w:szCs w:val="24"/>
        </w:rPr>
        <w:t>Certificado Personería representante legal</w:t>
      </w:r>
    </w:p>
    <w:p w:rsidR="0001470A" w:rsidRPr="00044D40" w:rsidRDefault="0001470A" w:rsidP="0001470A">
      <w:pPr>
        <w:spacing w:after="0"/>
        <w:ind w:left="360"/>
        <w:jc w:val="both"/>
        <w:rPr>
          <w:rFonts w:ascii="Times New Roman" w:hAnsi="Times New Roman" w:cs="Times New Roman"/>
          <w:color w:val="26282A"/>
          <w:sz w:val="24"/>
          <w:szCs w:val="24"/>
        </w:rPr>
      </w:pPr>
    </w:p>
    <w:p w:rsidR="0001470A" w:rsidRPr="00044D40" w:rsidRDefault="0001470A" w:rsidP="0001470A">
      <w:pPr>
        <w:shd w:val="clear" w:color="auto" w:fill="FFFFFF"/>
        <w:ind w:left="360"/>
        <w:jc w:val="both"/>
        <w:rPr>
          <w:rFonts w:ascii="Times New Roman" w:hAnsi="Times New Roman" w:cs="Times New Roman"/>
          <w:color w:val="222222"/>
          <w:sz w:val="24"/>
          <w:szCs w:val="24"/>
          <w:lang w:eastAsia="es-CO"/>
        </w:rPr>
      </w:pPr>
      <w:r w:rsidRPr="00044D40">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01470A" w:rsidRPr="00044D40" w:rsidRDefault="0001470A" w:rsidP="0001470A">
      <w:pPr>
        <w:shd w:val="clear" w:color="auto" w:fill="FFFFFF"/>
        <w:ind w:left="360"/>
        <w:jc w:val="both"/>
        <w:rPr>
          <w:rFonts w:ascii="Times New Roman" w:hAnsi="Times New Roman" w:cs="Times New Roman"/>
          <w:color w:val="222222"/>
          <w:sz w:val="24"/>
          <w:szCs w:val="24"/>
          <w:lang w:eastAsia="es-CO"/>
        </w:rPr>
      </w:pPr>
      <w:r w:rsidRPr="00044D40">
        <w:rPr>
          <w:rFonts w:ascii="Times New Roman" w:hAnsi="Times New Roman" w:cs="Times New Roman"/>
          <w:color w:val="222222"/>
          <w:sz w:val="24"/>
          <w:szCs w:val="24"/>
          <w:lang w:eastAsia="es-CO"/>
        </w:rPr>
        <w:t> </w:t>
      </w:r>
    </w:p>
    <w:p w:rsidR="0001470A" w:rsidRPr="00044D40" w:rsidRDefault="0001470A" w:rsidP="0001470A">
      <w:pPr>
        <w:shd w:val="clear" w:color="auto" w:fill="FFFFFF"/>
        <w:spacing w:line="253" w:lineRule="atLeast"/>
        <w:ind w:left="360"/>
        <w:jc w:val="both"/>
        <w:rPr>
          <w:rFonts w:ascii="Times New Roman" w:hAnsi="Times New Roman" w:cs="Times New Roman"/>
          <w:color w:val="222222"/>
          <w:sz w:val="24"/>
          <w:szCs w:val="24"/>
          <w:lang w:eastAsia="es-CO"/>
        </w:rPr>
      </w:pPr>
      <w:r w:rsidRPr="00044D40">
        <w:rPr>
          <w:rFonts w:ascii="Times New Roman" w:hAnsi="Times New Roman" w:cs="Times New Roman"/>
          <w:color w:val="222222"/>
          <w:sz w:val="24"/>
          <w:szCs w:val="24"/>
          <w:lang w:eastAsia="es-CO"/>
        </w:rPr>
        <w:t>Cordial saludo</w:t>
      </w:r>
    </w:p>
    <w:p w:rsidR="0001470A" w:rsidRPr="00044D40" w:rsidRDefault="0001470A" w:rsidP="0001470A">
      <w:pPr>
        <w:pStyle w:val="Textoindependiente"/>
        <w:autoSpaceDE w:val="0"/>
        <w:autoSpaceDN w:val="0"/>
        <w:adjustRightInd w:val="0"/>
        <w:spacing w:after="0"/>
        <w:ind w:left="360"/>
        <w:jc w:val="both"/>
        <w:rPr>
          <w:rFonts w:ascii="Times New Roman" w:hAnsi="Times New Roman"/>
          <w:lang w:val="es-ES"/>
        </w:rPr>
      </w:pPr>
    </w:p>
    <w:p w:rsidR="0001470A" w:rsidRPr="00044D40" w:rsidRDefault="0001470A" w:rsidP="0001470A">
      <w:pPr>
        <w:spacing w:after="0"/>
        <w:jc w:val="both"/>
        <w:rPr>
          <w:rFonts w:ascii="Times New Roman" w:hAnsi="Times New Roman" w:cs="Times New Roman"/>
          <w:color w:val="26282A"/>
          <w:sz w:val="24"/>
          <w:szCs w:val="24"/>
        </w:rPr>
      </w:pPr>
    </w:p>
    <w:sectPr w:rsidR="0001470A" w:rsidRPr="00044D4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23" w:rsidRDefault="00E60323" w:rsidP="00D270F9">
      <w:pPr>
        <w:spacing w:after="0" w:line="240" w:lineRule="auto"/>
      </w:pPr>
      <w:r>
        <w:separator/>
      </w:r>
    </w:p>
  </w:endnote>
  <w:endnote w:type="continuationSeparator" w:id="0">
    <w:p w:rsidR="00E60323" w:rsidRDefault="00E60323"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EC147A" w:rsidRPr="00EC147A">
          <w:rPr>
            <w:noProof/>
            <w:lang w:val="es-ES"/>
          </w:rPr>
          <w:t>1</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23" w:rsidRDefault="00E60323" w:rsidP="00D270F9">
      <w:pPr>
        <w:spacing w:after="0" w:line="240" w:lineRule="auto"/>
      </w:pPr>
      <w:r>
        <w:separator/>
      </w:r>
    </w:p>
  </w:footnote>
  <w:footnote w:type="continuationSeparator" w:id="0">
    <w:p w:rsidR="00E60323" w:rsidRDefault="00E60323"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0"/>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1470A"/>
    <w:rsid w:val="00044D40"/>
    <w:rsid w:val="000C0B57"/>
    <w:rsid w:val="00185726"/>
    <w:rsid w:val="001B5137"/>
    <w:rsid w:val="00341721"/>
    <w:rsid w:val="003B2CFF"/>
    <w:rsid w:val="004A6857"/>
    <w:rsid w:val="004B7344"/>
    <w:rsid w:val="0050119C"/>
    <w:rsid w:val="00544091"/>
    <w:rsid w:val="00721381"/>
    <w:rsid w:val="007A16D1"/>
    <w:rsid w:val="00850E91"/>
    <w:rsid w:val="00894BA3"/>
    <w:rsid w:val="008A432C"/>
    <w:rsid w:val="008B2144"/>
    <w:rsid w:val="009F3067"/>
    <w:rsid w:val="00AF1145"/>
    <w:rsid w:val="00BA69C4"/>
    <w:rsid w:val="00D270F9"/>
    <w:rsid w:val="00DE1F85"/>
    <w:rsid w:val="00E35F3E"/>
    <w:rsid w:val="00E60323"/>
    <w:rsid w:val="00E65A77"/>
    <w:rsid w:val="00EC147A"/>
    <w:rsid w:val="00F309F0"/>
    <w:rsid w:val="00FA72CC"/>
    <w:rsid w:val="00FB68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3CD5-694A-4939-BD39-AC00DB9A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1532</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4</cp:revision>
  <cp:lastPrinted>2019-08-20T15:13:00Z</cp:lastPrinted>
  <dcterms:created xsi:type="dcterms:W3CDTF">2019-08-20T14:52:00Z</dcterms:created>
  <dcterms:modified xsi:type="dcterms:W3CDTF">2019-08-20T15:14:00Z</dcterms:modified>
</cp:coreProperties>
</file>