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2B6A71" w:rsidRDefault="00270D0C" w:rsidP="00D270F9">
      <w:pPr>
        <w:jc w:val="both"/>
        <w:rPr>
          <w:rFonts w:ascii="Times New Roman" w:hAnsi="Times New Roman" w:cs="Times New Roman"/>
          <w:b/>
          <w:sz w:val="24"/>
          <w:szCs w:val="24"/>
        </w:rPr>
      </w:pPr>
      <w:r>
        <w:rPr>
          <w:rFonts w:ascii="Times New Roman" w:hAnsi="Times New Roman" w:cs="Times New Roman"/>
          <w:b/>
          <w:sz w:val="24"/>
          <w:szCs w:val="24"/>
        </w:rPr>
        <w:t>INVITACION A COTIZAR No.</w:t>
      </w:r>
      <w:r w:rsidR="00B21F15">
        <w:rPr>
          <w:rFonts w:ascii="Times New Roman" w:hAnsi="Times New Roman" w:cs="Times New Roman"/>
          <w:b/>
          <w:sz w:val="24"/>
          <w:szCs w:val="24"/>
        </w:rPr>
        <w:t xml:space="preserve"> </w:t>
      </w:r>
      <w:r w:rsidR="0061441A">
        <w:rPr>
          <w:rFonts w:ascii="Times New Roman" w:hAnsi="Times New Roman" w:cs="Times New Roman"/>
          <w:b/>
          <w:sz w:val="24"/>
          <w:szCs w:val="24"/>
        </w:rPr>
        <w:t>6</w:t>
      </w:r>
      <w:r w:rsidR="00020A4C">
        <w:rPr>
          <w:rFonts w:ascii="Times New Roman" w:hAnsi="Times New Roman" w:cs="Times New Roman"/>
          <w:b/>
          <w:sz w:val="24"/>
          <w:szCs w:val="24"/>
        </w:rPr>
        <w:t>5</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w:t>
      </w:r>
      <w:r w:rsidR="00C355FB">
        <w:rPr>
          <w:rFonts w:ascii="Times New Roman" w:hAnsi="Times New Roman" w:cs="Times New Roman"/>
          <w:sz w:val="24"/>
          <w:szCs w:val="24"/>
        </w:rPr>
        <w:t xml:space="preserve">requiere contratar la compra de equipos de laboratorio especializado para el desarrollo del proyecto de investigación “Arquitectura de red de sensores inalámbricos en malla para la gestión eficiente de recursos de una </w:t>
      </w:r>
      <w:proofErr w:type="spellStart"/>
      <w:r w:rsidR="00C355FB">
        <w:rPr>
          <w:rFonts w:ascii="Times New Roman" w:hAnsi="Times New Roman" w:cs="Times New Roman"/>
          <w:sz w:val="24"/>
          <w:szCs w:val="24"/>
        </w:rPr>
        <w:t>microred</w:t>
      </w:r>
      <w:proofErr w:type="spellEnd"/>
      <w:r w:rsidR="00C355FB">
        <w:rPr>
          <w:rFonts w:ascii="Times New Roman" w:hAnsi="Times New Roman" w:cs="Times New Roman"/>
          <w:sz w:val="24"/>
          <w:szCs w:val="24"/>
        </w:rPr>
        <w:t xml:space="preserve"> eléctrica” docente Julian Rolando Camargo López.</w:t>
      </w:r>
    </w:p>
    <w:p w:rsidR="002B6A71" w:rsidRPr="00761D76" w:rsidRDefault="002B6A71" w:rsidP="002B6A71">
      <w:pPr>
        <w:jc w:val="both"/>
        <w:rPr>
          <w:rFonts w:ascii="Times New Roman" w:hAnsi="Times New Roman" w:cs="Times New Roman"/>
          <w:sz w:val="24"/>
          <w:szCs w:val="24"/>
        </w:rPr>
      </w:pPr>
    </w:p>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 xml:space="preserve">suscrito por la Universidad, reiteramos que ningún funcionario o contratista puede ejercer alguna participación o </w:t>
      </w:r>
      <w:proofErr w:type="gramStart"/>
      <w:r w:rsidRPr="00761D76">
        <w:rPr>
          <w:rFonts w:ascii="Times New Roman" w:hAnsi="Times New Roman" w:cs="Times New Roman"/>
          <w:sz w:val="24"/>
          <w:szCs w:val="24"/>
        </w:rPr>
        <w:t>presión</w:t>
      </w:r>
      <w:proofErr w:type="gramEnd"/>
      <w:r w:rsidRPr="00761D76">
        <w:rPr>
          <w:rFonts w:ascii="Times New Roman" w:hAnsi="Times New Roman" w:cs="Times New Roman"/>
          <w:sz w:val="24"/>
          <w:szCs w:val="24"/>
        </w:rPr>
        <w:t xml:space="preserve"> para vulnerar la imparcialidad de la evaluación de la contratación.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2B6A71" w:rsidRPr="00761D76" w:rsidRDefault="002B6A71" w:rsidP="002B6A71">
      <w:pPr>
        <w:jc w:val="both"/>
        <w:rPr>
          <w:rFonts w:ascii="Times New Roman" w:hAnsi="Times New Roman" w:cs="Times New Roman"/>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lastRenderedPageBreak/>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w:t>
      </w:r>
      <w:r>
        <w:rPr>
          <w:rFonts w:ascii="Times New Roman" w:hAnsi="Times New Roman" w:cs="Times New Roman"/>
          <w:sz w:val="24"/>
          <w:szCs w:val="24"/>
        </w:rPr>
        <w:t>os que la Constitución y la ley</w:t>
      </w:r>
      <w:r w:rsidRPr="00761D76">
        <w:rPr>
          <w:rFonts w:ascii="Times New Roman" w:hAnsi="Times New Roman" w:cs="Times New Roman"/>
          <w:sz w:val="24"/>
          <w:szCs w:val="24"/>
        </w:rPr>
        <w:t xml:space="preserve"> le otorgan.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2B6A71" w:rsidRPr="00761D76" w:rsidRDefault="002B6A71" w:rsidP="002B6A71">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2B6A71" w:rsidRDefault="002B6A71" w:rsidP="002B6A71">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2B6A71" w:rsidRDefault="002B6A71" w:rsidP="002B6A71">
      <w:pPr>
        <w:pStyle w:val="Prrafodelista"/>
        <w:ind w:left="360"/>
        <w:jc w:val="both"/>
        <w:rPr>
          <w:rFonts w:ascii="Times New Roman" w:hAnsi="Times New Roman" w:cs="Times New Roman"/>
          <w:b/>
          <w:bCs/>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C355FB" w:rsidRDefault="002B6A71" w:rsidP="00C355FB">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está interesada en recibir ofertas </w:t>
      </w:r>
      <w:r w:rsidR="00C355FB">
        <w:rPr>
          <w:rFonts w:ascii="Times New Roman" w:hAnsi="Times New Roman" w:cs="Times New Roman"/>
          <w:sz w:val="24"/>
          <w:szCs w:val="24"/>
        </w:rPr>
        <w:t xml:space="preserve">contratar la compra de equipos de laboratorio especializado para el desarrollo del proyecto de investigación “Arquitectura de red de sensores inalámbricos en malla para la gestión eficiente de recursos de una </w:t>
      </w:r>
      <w:proofErr w:type="spellStart"/>
      <w:r w:rsidR="00C355FB">
        <w:rPr>
          <w:rFonts w:ascii="Times New Roman" w:hAnsi="Times New Roman" w:cs="Times New Roman"/>
          <w:sz w:val="24"/>
          <w:szCs w:val="24"/>
        </w:rPr>
        <w:t>microred</w:t>
      </w:r>
      <w:proofErr w:type="spellEnd"/>
      <w:r w:rsidR="00C355FB">
        <w:rPr>
          <w:rFonts w:ascii="Times New Roman" w:hAnsi="Times New Roman" w:cs="Times New Roman"/>
          <w:sz w:val="24"/>
          <w:szCs w:val="24"/>
        </w:rPr>
        <w:t xml:space="preserve"> eléctrica” docente Julian Rolando Camargo López.</w:t>
      </w:r>
    </w:p>
    <w:p w:rsidR="002B6A71" w:rsidRDefault="002B6A71" w:rsidP="002B6A71">
      <w:pPr>
        <w:jc w:val="both"/>
        <w:rPr>
          <w:rFonts w:ascii="Times New Roman" w:hAnsi="Times New Roman" w:cs="Times New Roman"/>
          <w:b/>
          <w:bCs/>
          <w:sz w:val="24"/>
          <w:szCs w:val="24"/>
        </w:rPr>
      </w:pPr>
    </w:p>
    <w:p w:rsidR="002B6A71" w:rsidRDefault="002B6A71" w:rsidP="002B6A71">
      <w:pPr>
        <w:jc w:val="both"/>
        <w:rPr>
          <w:rFonts w:ascii="Times New Roman" w:hAnsi="Times New Roman" w:cs="Times New Roman"/>
          <w:b/>
          <w:bCs/>
          <w:sz w:val="24"/>
          <w:szCs w:val="24"/>
        </w:rPr>
      </w:pPr>
    </w:p>
    <w:p w:rsidR="002B6A71" w:rsidRDefault="002B6A71" w:rsidP="002B6A71">
      <w:pPr>
        <w:jc w:val="both"/>
        <w:rPr>
          <w:rFonts w:ascii="Times New Roman" w:hAnsi="Times New Roman" w:cs="Times New Roman"/>
          <w:b/>
          <w:bCs/>
          <w:sz w:val="24"/>
          <w:szCs w:val="24"/>
        </w:rPr>
      </w:pPr>
    </w:p>
    <w:p w:rsidR="002B6A71" w:rsidRDefault="002B6A71" w:rsidP="002B6A71">
      <w:pPr>
        <w:jc w:val="both"/>
        <w:rPr>
          <w:rFonts w:ascii="Times New Roman" w:hAnsi="Times New Roman" w:cs="Times New Roman"/>
          <w:b/>
          <w:bCs/>
          <w:sz w:val="24"/>
          <w:szCs w:val="24"/>
        </w:rPr>
      </w:pPr>
    </w:p>
    <w:p w:rsidR="002B6A71" w:rsidRDefault="002B6A71" w:rsidP="002B6A71">
      <w:pPr>
        <w:jc w:val="both"/>
        <w:rPr>
          <w:rFonts w:ascii="Times New Roman" w:hAnsi="Times New Roman" w:cs="Times New Roman"/>
          <w:b/>
          <w:bCs/>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 xml:space="preserve">ESPECIFICACIONES TECNICAS </w:t>
      </w:r>
    </w:p>
    <w:p w:rsidR="002B6A71"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Style w:val="Tablaconcuadrcula"/>
        <w:tblW w:w="0" w:type="auto"/>
        <w:tblInd w:w="113" w:type="dxa"/>
        <w:tblLook w:val="04A0" w:firstRow="1" w:lastRow="0" w:firstColumn="1" w:lastColumn="0" w:noHBand="0" w:noVBand="1"/>
      </w:tblPr>
      <w:tblGrid>
        <w:gridCol w:w="3539"/>
        <w:gridCol w:w="5245"/>
      </w:tblGrid>
      <w:tr w:rsidR="00B21F15" w:rsidRPr="00F12540" w:rsidTr="00B21F15">
        <w:trPr>
          <w:trHeight w:val="501"/>
        </w:trPr>
        <w:tc>
          <w:tcPr>
            <w:tcW w:w="3539" w:type="dxa"/>
            <w:vAlign w:val="center"/>
          </w:tcPr>
          <w:p w:rsidR="00B21F15" w:rsidRPr="00F12540" w:rsidRDefault="00B21F15" w:rsidP="00B21F15">
            <w:pPr>
              <w:jc w:val="center"/>
              <w:rPr>
                <w:rFonts w:ascii="Times New Roman" w:hAnsi="Times New Roman" w:cs="Times New Roman"/>
                <w:b/>
              </w:rPr>
            </w:pPr>
            <w:r>
              <w:rPr>
                <w:rFonts w:ascii="Times New Roman" w:hAnsi="Times New Roman" w:cs="Times New Roman"/>
                <w:b/>
              </w:rPr>
              <w:t>Nombre de Elemento</w:t>
            </w:r>
          </w:p>
        </w:tc>
        <w:tc>
          <w:tcPr>
            <w:tcW w:w="5245" w:type="dxa"/>
            <w:vAlign w:val="center"/>
          </w:tcPr>
          <w:p w:rsidR="00B21F15" w:rsidRPr="00F12540" w:rsidRDefault="00B21F15" w:rsidP="00B21F15">
            <w:pPr>
              <w:jc w:val="center"/>
              <w:rPr>
                <w:rFonts w:ascii="Times New Roman" w:hAnsi="Times New Roman" w:cs="Times New Roman"/>
                <w:b/>
              </w:rPr>
            </w:pPr>
            <w:r>
              <w:rPr>
                <w:rFonts w:ascii="Times New Roman" w:hAnsi="Times New Roman" w:cs="Times New Roman"/>
                <w:b/>
              </w:rPr>
              <w:t>Especificaciones Técnicas</w:t>
            </w:r>
          </w:p>
        </w:tc>
      </w:tr>
      <w:tr w:rsidR="00B21F15" w:rsidRPr="00CE328B" w:rsidTr="00B21F15">
        <w:trPr>
          <w:trHeight w:val="945"/>
        </w:trPr>
        <w:tc>
          <w:tcPr>
            <w:tcW w:w="3539" w:type="dxa"/>
            <w:vAlign w:val="center"/>
            <w:hideMark/>
          </w:tcPr>
          <w:p w:rsidR="00B21F15" w:rsidRPr="00CE328B" w:rsidRDefault="00C355FB" w:rsidP="00B21F15">
            <w:pPr>
              <w:jc w:val="center"/>
              <w:rPr>
                <w:rFonts w:ascii="Times New Roman" w:hAnsi="Times New Roman" w:cs="Times New Roman"/>
                <w:sz w:val="18"/>
                <w:lang w:val="en-US"/>
              </w:rPr>
            </w:pPr>
            <w:r w:rsidRPr="00C355FB">
              <w:rPr>
                <w:rFonts w:ascii="Times New Roman" w:hAnsi="Times New Roman" w:cs="Times New Roman"/>
                <w:sz w:val="18"/>
                <w:lang w:val="en-US"/>
              </w:rPr>
              <w:t>1 (Uno)-RAK7249 Macro Outdoor Gateway - Bundle Pro - US915</w:t>
            </w:r>
          </w:p>
        </w:tc>
        <w:tc>
          <w:tcPr>
            <w:tcW w:w="5245" w:type="dxa"/>
            <w:vAlign w:val="center"/>
            <w:hideMark/>
          </w:tcPr>
          <w:p w:rsidR="00C355FB" w:rsidRDefault="00C355FB" w:rsidP="00C355FB">
            <w:pPr>
              <w:pStyle w:val="Prrafodelista"/>
              <w:numPr>
                <w:ilvl w:val="0"/>
                <w:numId w:val="14"/>
              </w:numPr>
              <w:rPr>
                <w:rFonts w:ascii="Times New Roman" w:hAnsi="Times New Roman" w:cs="Times New Roman"/>
                <w:sz w:val="18"/>
                <w:lang w:val="en-US"/>
              </w:rPr>
            </w:pPr>
            <w:r w:rsidRPr="00C355FB">
              <w:rPr>
                <w:rFonts w:ascii="Times New Roman" w:hAnsi="Times New Roman" w:cs="Times New Roman"/>
                <w:sz w:val="18"/>
                <w:lang w:val="en-US"/>
              </w:rPr>
              <w:t xml:space="preserve"> Bundle Pro (RAK7249-3x-14x) </w:t>
            </w:r>
          </w:p>
          <w:p w:rsidR="00C355FB" w:rsidRDefault="00C355FB" w:rsidP="00C355FB">
            <w:pPr>
              <w:pStyle w:val="Prrafodelista"/>
              <w:numPr>
                <w:ilvl w:val="0"/>
                <w:numId w:val="14"/>
              </w:numPr>
              <w:rPr>
                <w:rFonts w:ascii="Times New Roman" w:hAnsi="Times New Roman" w:cs="Times New Roman"/>
                <w:sz w:val="18"/>
                <w:lang w:val="en-US"/>
              </w:rPr>
            </w:pPr>
            <w:r w:rsidRPr="00C355FB">
              <w:rPr>
                <w:rFonts w:ascii="Times New Roman" w:hAnsi="Times New Roman" w:cs="Times New Roman"/>
                <w:sz w:val="18"/>
                <w:lang w:val="en-US"/>
              </w:rPr>
              <w:t xml:space="preserve"> 16 Channels SX1301  (915MHz) </w:t>
            </w:r>
          </w:p>
          <w:p w:rsidR="00C355FB" w:rsidRDefault="00C355FB" w:rsidP="00C355FB">
            <w:pPr>
              <w:pStyle w:val="Prrafodelista"/>
              <w:numPr>
                <w:ilvl w:val="0"/>
                <w:numId w:val="14"/>
              </w:numPr>
              <w:rPr>
                <w:rFonts w:ascii="Times New Roman" w:hAnsi="Times New Roman" w:cs="Times New Roman"/>
                <w:sz w:val="18"/>
                <w:lang w:val="en-US"/>
              </w:rPr>
            </w:pPr>
            <w:r w:rsidRPr="00C355FB">
              <w:rPr>
                <w:rFonts w:ascii="Times New Roman" w:hAnsi="Times New Roman" w:cs="Times New Roman"/>
                <w:sz w:val="18"/>
                <w:lang w:val="en-US"/>
              </w:rPr>
              <w:t xml:space="preserve"> 2pcs </w:t>
            </w:r>
            <w:proofErr w:type="spellStart"/>
            <w:r w:rsidRPr="00C355FB">
              <w:rPr>
                <w:rFonts w:ascii="Times New Roman" w:hAnsi="Times New Roman" w:cs="Times New Roman"/>
                <w:sz w:val="18"/>
                <w:lang w:val="en-US"/>
              </w:rPr>
              <w:t>LoRa</w:t>
            </w:r>
            <w:proofErr w:type="spellEnd"/>
            <w:r w:rsidRPr="00C355FB">
              <w:rPr>
                <w:rFonts w:ascii="Times New Roman" w:hAnsi="Times New Roman" w:cs="Times New Roman"/>
                <w:sz w:val="18"/>
                <w:lang w:val="en-US"/>
              </w:rPr>
              <w:t xml:space="preserve"> Antennas (915MHz)</w:t>
            </w:r>
          </w:p>
          <w:p w:rsidR="00C355FB" w:rsidRPr="00C355FB" w:rsidRDefault="00C355FB" w:rsidP="00C355FB">
            <w:pPr>
              <w:pStyle w:val="Prrafodelista"/>
              <w:numPr>
                <w:ilvl w:val="0"/>
                <w:numId w:val="14"/>
              </w:numPr>
              <w:rPr>
                <w:rFonts w:ascii="Times New Roman" w:hAnsi="Times New Roman" w:cs="Times New Roman"/>
                <w:sz w:val="18"/>
              </w:rPr>
            </w:pPr>
            <w:r w:rsidRPr="00C355FB">
              <w:rPr>
                <w:rFonts w:ascii="Times New Roman" w:hAnsi="Times New Roman" w:cs="Times New Roman"/>
                <w:sz w:val="18"/>
              </w:rPr>
              <w:t xml:space="preserve">1pc LTE </w:t>
            </w:r>
            <w:proofErr w:type="spellStart"/>
            <w:r w:rsidRPr="00C355FB">
              <w:rPr>
                <w:rFonts w:ascii="Times New Roman" w:hAnsi="Times New Roman" w:cs="Times New Roman"/>
                <w:sz w:val="18"/>
              </w:rPr>
              <w:t>Antenna</w:t>
            </w:r>
            <w:proofErr w:type="spellEnd"/>
            <w:r w:rsidRPr="00C355FB">
              <w:rPr>
                <w:rFonts w:ascii="Times New Roman" w:hAnsi="Times New Roman" w:cs="Times New Roman"/>
                <w:sz w:val="18"/>
              </w:rPr>
              <w:t xml:space="preserve"> (EG95-E - Banda 7) </w:t>
            </w:r>
          </w:p>
          <w:p w:rsidR="00C355FB" w:rsidRDefault="00C355FB" w:rsidP="00C355FB">
            <w:pPr>
              <w:pStyle w:val="Prrafodelista"/>
              <w:numPr>
                <w:ilvl w:val="0"/>
                <w:numId w:val="14"/>
              </w:numPr>
              <w:rPr>
                <w:rFonts w:ascii="Times New Roman" w:hAnsi="Times New Roman" w:cs="Times New Roman"/>
                <w:sz w:val="18"/>
                <w:lang w:val="en-US"/>
              </w:rPr>
            </w:pPr>
            <w:r w:rsidRPr="00C355FB">
              <w:rPr>
                <w:rFonts w:ascii="Times New Roman" w:hAnsi="Times New Roman" w:cs="Times New Roman"/>
                <w:sz w:val="18"/>
                <w:lang w:val="en-US"/>
              </w:rPr>
              <w:t xml:space="preserve">1pc GPS Antenna </w:t>
            </w:r>
          </w:p>
          <w:p w:rsidR="00C355FB" w:rsidRDefault="00C355FB" w:rsidP="00C355FB">
            <w:pPr>
              <w:pStyle w:val="Prrafodelista"/>
              <w:numPr>
                <w:ilvl w:val="0"/>
                <w:numId w:val="14"/>
              </w:numPr>
              <w:rPr>
                <w:rFonts w:ascii="Times New Roman" w:hAnsi="Times New Roman" w:cs="Times New Roman"/>
                <w:sz w:val="18"/>
                <w:lang w:val="en-US"/>
              </w:rPr>
            </w:pPr>
            <w:r w:rsidRPr="00C355FB">
              <w:rPr>
                <w:rFonts w:ascii="Times New Roman" w:hAnsi="Times New Roman" w:cs="Times New Roman"/>
                <w:sz w:val="18"/>
                <w:lang w:val="en-US"/>
              </w:rPr>
              <w:t xml:space="preserve">1pc 2.4G </w:t>
            </w:r>
            <w:proofErr w:type="spellStart"/>
            <w:r w:rsidRPr="00C355FB">
              <w:rPr>
                <w:rFonts w:ascii="Times New Roman" w:hAnsi="Times New Roman" w:cs="Times New Roman"/>
                <w:sz w:val="18"/>
                <w:lang w:val="en-US"/>
              </w:rPr>
              <w:t>WiFi</w:t>
            </w:r>
            <w:proofErr w:type="spellEnd"/>
            <w:r w:rsidRPr="00C355FB">
              <w:rPr>
                <w:rFonts w:ascii="Times New Roman" w:hAnsi="Times New Roman" w:cs="Times New Roman"/>
                <w:sz w:val="18"/>
                <w:lang w:val="en-US"/>
              </w:rPr>
              <w:t xml:space="preserve"> Antenna </w:t>
            </w:r>
          </w:p>
          <w:p w:rsidR="00C355FB" w:rsidRDefault="00C355FB" w:rsidP="00C355FB">
            <w:pPr>
              <w:pStyle w:val="Prrafodelista"/>
              <w:numPr>
                <w:ilvl w:val="0"/>
                <w:numId w:val="14"/>
              </w:numPr>
              <w:rPr>
                <w:rFonts w:ascii="Times New Roman" w:hAnsi="Times New Roman" w:cs="Times New Roman"/>
                <w:sz w:val="18"/>
                <w:lang w:val="en-US"/>
              </w:rPr>
            </w:pPr>
            <w:r w:rsidRPr="00C355FB">
              <w:rPr>
                <w:rFonts w:ascii="Times New Roman" w:hAnsi="Times New Roman" w:cs="Times New Roman"/>
                <w:sz w:val="18"/>
                <w:lang w:val="en-US"/>
              </w:rPr>
              <w:t xml:space="preserve">1set Power Board </w:t>
            </w:r>
          </w:p>
          <w:p w:rsidR="00B21F15" w:rsidRPr="00C355FB" w:rsidRDefault="00C355FB" w:rsidP="00C355FB">
            <w:pPr>
              <w:pStyle w:val="Prrafodelista"/>
              <w:numPr>
                <w:ilvl w:val="0"/>
                <w:numId w:val="14"/>
              </w:numPr>
              <w:rPr>
                <w:rFonts w:ascii="Times New Roman" w:hAnsi="Times New Roman" w:cs="Times New Roman"/>
                <w:sz w:val="18"/>
                <w:lang w:val="en-US"/>
              </w:rPr>
            </w:pPr>
            <w:r w:rsidRPr="00C355FB">
              <w:rPr>
                <w:rFonts w:ascii="Times New Roman" w:hAnsi="Times New Roman" w:cs="Times New Roman"/>
                <w:sz w:val="18"/>
                <w:lang w:val="en-US"/>
              </w:rPr>
              <w:t>1set Enclosure</w:t>
            </w:r>
          </w:p>
        </w:tc>
      </w:tr>
      <w:tr w:rsidR="00C355FB" w:rsidRPr="00CE328B" w:rsidTr="00B21F15">
        <w:trPr>
          <w:trHeight w:val="945"/>
        </w:trPr>
        <w:tc>
          <w:tcPr>
            <w:tcW w:w="3539" w:type="dxa"/>
            <w:vAlign w:val="center"/>
          </w:tcPr>
          <w:p w:rsidR="00C355FB" w:rsidRPr="00C355FB" w:rsidRDefault="00C355FB" w:rsidP="00B21F15">
            <w:pPr>
              <w:jc w:val="center"/>
              <w:rPr>
                <w:rFonts w:ascii="Times New Roman" w:hAnsi="Times New Roman" w:cs="Times New Roman"/>
                <w:sz w:val="18"/>
                <w:lang w:val="en-US"/>
              </w:rPr>
            </w:pPr>
            <w:r w:rsidRPr="00C355FB">
              <w:rPr>
                <w:rFonts w:ascii="Times New Roman" w:hAnsi="Times New Roman" w:cs="Times New Roman"/>
                <w:sz w:val="18"/>
                <w:lang w:val="en-US"/>
              </w:rPr>
              <w:t>10 (</w:t>
            </w:r>
            <w:r w:rsidRPr="00C355FB">
              <w:rPr>
                <w:rFonts w:ascii="Times New Roman" w:hAnsi="Times New Roman" w:cs="Times New Roman"/>
                <w:sz w:val="18"/>
                <w:lang w:val="en-US"/>
              </w:rPr>
              <w:t>Dies</w:t>
            </w:r>
            <w:r w:rsidRPr="00C355FB">
              <w:rPr>
                <w:rFonts w:ascii="Times New Roman" w:hAnsi="Times New Roman" w:cs="Times New Roman"/>
                <w:sz w:val="18"/>
                <w:lang w:val="en-US"/>
              </w:rPr>
              <w:t xml:space="preserve">)-RAK811 </w:t>
            </w:r>
            <w:proofErr w:type="spellStart"/>
            <w:r w:rsidRPr="00C355FB">
              <w:rPr>
                <w:rFonts w:ascii="Times New Roman" w:hAnsi="Times New Roman" w:cs="Times New Roman"/>
                <w:sz w:val="18"/>
                <w:lang w:val="en-US"/>
              </w:rPr>
              <w:t>WisNode</w:t>
            </w:r>
            <w:proofErr w:type="spellEnd"/>
            <w:r w:rsidRPr="00C355FB">
              <w:rPr>
                <w:rFonts w:ascii="Times New Roman" w:hAnsi="Times New Roman" w:cs="Times New Roman"/>
                <w:sz w:val="18"/>
                <w:lang w:val="en-US"/>
              </w:rPr>
              <w:t xml:space="preserve"> Lora Module - US915</w:t>
            </w:r>
          </w:p>
        </w:tc>
        <w:tc>
          <w:tcPr>
            <w:tcW w:w="5245" w:type="dxa"/>
            <w:vAlign w:val="center"/>
          </w:tcPr>
          <w:p w:rsidR="00C355FB" w:rsidRDefault="00C355FB" w:rsidP="00C355FB">
            <w:pPr>
              <w:ind w:left="743" w:hanging="426"/>
              <w:rPr>
                <w:rFonts w:ascii="Times New Roman" w:hAnsi="Times New Roman" w:cs="Times New Roman"/>
                <w:sz w:val="18"/>
                <w:lang w:val="en-US"/>
              </w:rPr>
            </w:pPr>
            <w:r>
              <w:rPr>
                <w:rFonts w:ascii="Times New Roman" w:hAnsi="Times New Roman" w:cs="Times New Roman"/>
                <w:sz w:val="18"/>
                <w:lang w:val="en-US"/>
              </w:rPr>
              <w:t xml:space="preserve">-   </w:t>
            </w:r>
            <w:proofErr w:type="spellStart"/>
            <w:r w:rsidRPr="00C355FB">
              <w:rPr>
                <w:rFonts w:ascii="Times New Roman" w:hAnsi="Times New Roman" w:cs="Times New Roman"/>
                <w:sz w:val="18"/>
                <w:lang w:val="en-US"/>
              </w:rPr>
              <w:t>LoraWAN</w:t>
            </w:r>
            <w:proofErr w:type="spellEnd"/>
            <w:r w:rsidRPr="00C355FB">
              <w:rPr>
                <w:rFonts w:ascii="Times New Roman" w:hAnsi="Times New Roman" w:cs="Times New Roman"/>
                <w:sz w:val="18"/>
                <w:lang w:val="en-US"/>
              </w:rPr>
              <w:t xml:space="preserve"> 1.0.2 Standard support </w:t>
            </w:r>
          </w:p>
          <w:p w:rsidR="00C355FB" w:rsidRDefault="00C355FB" w:rsidP="00C355FB">
            <w:pPr>
              <w:ind w:left="743" w:hanging="426"/>
              <w:rPr>
                <w:rFonts w:ascii="Times New Roman" w:hAnsi="Times New Roman" w:cs="Times New Roman"/>
                <w:sz w:val="18"/>
                <w:lang w:val="en-US"/>
              </w:rPr>
            </w:pPr>
            <w:r>
              <w:rPr>
                <w:rFonts w:ascii="Times New Roman" w:hAnsi="Times New Roman" w:cs="Times New Roman"/>
                <w:sz w:val="18"/>
                <w:lang w:val="en-US"/>
              </w:rPr>
              <w:t xml:space="preserve">-   </w:t>
            </w:r>
            <w:r w:rsidRPr="00C355FB">
              <w:rPr>
                <w:rFonts w:ascii="Times New Roman" w:hAnsi="Times New Roman" w:cs="Times New Roman"/>
                <w:sz w:val="18"/>
                <w:lang w:val="en-US"/>
              </w:rPr>
              <w:t xml:space="preserve">Global </w:t>
            </w:r>
            <w:proofErr w:type="spellStart"/>
            <w:r w:rsidRPr="00C355FB">
              <w:rPr>
                <w:rFonts w:ascii="Times New Roman" w:hAnsi="Times New Roman" w:cs="Times New Roman"/>
                <w:sz w:val="18"/>
                <w:lang w:val="en-US"/>
              </w:rPr>
              <w:t>LoRaWAN</w:t>
            </w:r>
            <w:proofErr w:type="spellEnd"/>
            <w:r w:rsidRPr="00C355FB">
              <w:rPr>
                <w:rFonts w:ascii="Times New Roman" w:hAnsi="Times New Roman" w:cs="Times New Roman"/>
                <w:sz w:val="18"/>
                <w:lang w:val="en-US"/>
              </w:rPr>
              <w:t xml:space="preserve"> bands supported (US915) </w:t>
            </w:r>
          </w:p>
          <w:p w:rsidR="00C355FB" w:rsidRDefault="00C355FB" w:rsidP="00C355FB">
            <w:pPr>
              <w:ind w:left="743" w:hanging="426"/>
              <w:rPr>
                <w:rFonts w:ascii="Times New Roman" w:hAnsi="Times New Roman" w:cs="Times New Roman"/>
                <w:sz w:val="18"/>
                <w:lang w:val="en-US"/>
              </w:rPr>
            </w:pPr>
            <w:r>
              <w:rPr>
                <w:rFonts w:ascii="Times New Roman" w:hAnsi="Times New Roman" w:cs="Times New Roman"/>
                <w:sz w:val="18"/>
                <w:lang w:val="en-US"/>
              </w:rPr>
              <w:t xml:space="preserve">-   </w:t>
            </w:r>
            <w:r w:rsidRPr="00C355FB">
              <w:rPr>
                <w:rFonts w:ascii="Times New Roman" w:hAnsi="Times New Roman" w:cs="Times New Roman"/>
                <w:sz w:val="18"/>
                <w:lang w:val="en-US"/>
              </w:rPr>
              <w:t xml:space="preserve">Arduino Uno form factor (standalone or as a shield) </w:t>
            </w:r>
          </w:p>
          <w:p w:rsidR="00C355FB" w:rsidRDefault="00C355FB" w:rsidP="00C355FB">
            <w:pPr>
              <w:ind w:left="743" w:hanging="426"/>
              <w:rPr>
                <w:rFonts w:ascii="Times New Roman" w:hAnsi="Times New Roman" w:cs="Times New Roman"/>
                <w:sz w:val="18"/>
                <w:lang w:val="en-US"/>
              </w:rPr>
            </w:pPr>
            <w:r>
              <w:rPr>
                <w:rFonts w:ascii="Times New Roman" w:hAnsi="Times New Roman" w:cs="Times New Roman"/>
                <w:sz w:val="18"/>
                <w:lang w:val="en-US"/>
              </w:rPr>
              <w:t xml:space="preserve">-   </w:t>
            </w:r>
            <w:r w:rsidRPr="00C355FB">
              <w:rPr>
                <w:rFonts w:ascii="Times New Roman" w:hAnsi="Times New Roman" w:cs="Times New Roman"/>
                <w:sz w:val="18"/>
                <w:lang w:val="en-US"/>
              </w:rPr>
              <w:t xml:space="preserve">Micro USB with UART converter for easy configuring </w:t>
            </w:r>
          </w:p>
          <w:p w:rsidR="00C355FB" w:rsidRDefault="00C355FB" w:rsidP="00C355FB">
            <w:pPr>
              <w:ind w:left="743" w:hanging="426"/>
              <w:rPr>
                <w:rFonts w:ascii="Times New Roman" w:hAnsi="Times New Roman" w:cs="Times New Roman"/>
                <w:sz w:val="18"/>
                <w:lang w:val="en-US"/>
              </w:rPr>
            </w:pPr>
            <w:r>
              <w:rPr>
                <w:rFonts w:ascii="Times New Roman" w:hAnsi="Times New Roman" w:cs="Times New Roman"/>
                <w:sz w:val="18"/>
                <w:lang w:val="en-US"/>
              </w:rPr>
              <w:t xml:space="preserve">-   </w:t>
            </w:r>
            <w:r w:rsidRPr="00C355FB">
              <w:rPr>
                <w:rFonts w:ascii="Times New Roman" w:hAnsi="Times New Roman" w:cs="Times New Roman"/>
                <w:sz w:val="18"/>
                <w:lang w:val="en-US"/>
              </w:rPr>
              <w:t>AT commands backed in the firmware, open source platform</w:t>
            </w:r>
          </w:p>
        </w:tc>
      </w:tr>
      <w:tr w:rsidR="00C355FB" w:rsidRPr="00CE328B" w:rsidTr="00B21F15">
        <w:trPr>
          <w:trHeight w:val="945"/>
        </w:trPr>
        <w:tc>
          <w:tcPr>
            <w:tcW w:w="3539" w:type="dxa"/>
            <w:vAlign w:val="center"/>
          </w:tcPr>
          <w:p w:rsidR="00C355FB" w:rsidRPr="00C355FB" w:rsidRDefault="00C355FB" w:rsidP="00B21F15">
            <w:pPr>
              <w:jc w:val="center"/>
              <w:rPr>
                <w:rFonts w:ascii="Times New Roman" w:hAnsi="Times New Roman" w:cs="Times New Roman"/>
                <w:sz w:val="18"/>
                <w:lang w:val="en-US"/>
              </w:rPr>
            </w:pPr>
            <w:r w:rsidRPr="00C355FB">
              <w:rPr>
                <w:rFonts w:ascii="Times New Roman" w:hAnsi="Times New Roman" w:cs="Times New Roman"/>
                <w:sz w:val="18"/>
                <w:lang w:val="en-US"/>
              </w:rPr>
              <w:t>10 (</w:t>
            </w:r>
            <w:r w:rsidRPr="00C355FB">
              <w:rPr>
                <w:rFonts w:ascii="Times New Roman" w:hAnsi="Times New Roman" w:cs="Times New Roman"/>
                <w:sz w:val="18"/>
                <w:lang w:val="en-US"/>
              </w:rPr>
              <w:t>Dies</w:t>
            </w:r>
            <w:r w:rsidRPr="00C355FB">
              <w:rPr>
                <w:rFonts w:ascii="Times New Roman" w:hAnsi="Times New Roman" w:cs="Times New Roman"/>
                <w:sz w:val="18"/>
                <w:lang w:val="en-US"/>
              </w:rPr>
              <w:t>)-</w:t>
            </w:r>
            <w:proofErr w:type="spellStart"/>
            <w:r w:rsidRPr="00C355FB">
              <w:rPr>
                <w:rFonts w:ascii="Times New Roman" w:hAnsi="Times New Roman" w:cs="Times New Roman"/>
                <w:sz w:val="18"/>
                <w:lang w:val="en-US"/>
              </w:rPr>
              <w:t>LoRa</w:t>
            </w:r>
            <w:proofErr w:type="spellEnd"/>
            <w:r w:rsidRPr="00C355FB">
              <w:rPr>
                <w:rFonts w:ascii="Times New Roman" w:hAnsi="Times New Roman" w:cs="Times New Roman"/>
                <w:sz w:val="18"/>
                <w:lang w:val="en-US"/>
              </w:rPr>
              <w:t xml:space="preserve"> Node</w:t>
            </w:r>
            <w:r>
              <w:rPr>
                <w:rFonts w:ascii="Times New Roman" w:hAnsi="Times New Roman" w:cs="Times New Roman"/>
                <w:sz w:val="18"/>
                <w:lang w:val="en-US"/>
              </w:rPr>
              <w:t xml:space="preserve"> </w:t>
            </w:r>
            <w:proofErr w:type="spellStart"/>
            <w:r>
              <w:rPr>
                <w:rFonts w:ascii="Times New Roman" w:hAnsi="Times New Roman" w:cs="Times New Roman"/>
                <w:sz w:val="18"/>
                <w:lang w:val="en-US"/>
              </w:rPr>
              <w:t>pHAT</w:t>
            </w:r>
            <w:proofErr w:type="spellEnd"/>
            <w:r>
              <w:rPr>
                <w:rFonts w:ascii="Times New Roman" w:hAnsi="Times New Roman" w:cs="Times New Roman"/>
                <w:sz w:val="18"/>
                <w:lang w:val="en-US"/>
              </w:rPr>
              <w:t xml:space="preserve"> for Raspberry Pi (915MHz)</w:t>
            </w:r>
          </w:p>
        </w:tc>
        <w:tc>
          <w:tcPr>
            <w:tcW w:w="5245" w:type="dxa"/>
            <w:vAlign w:val="center"/>
          </w:tcPr>
          <w:p w:rsidR="00C355FB" w:rsidRDefault="00C355FB" w:rsidP="00C355FB">
            <w:pPr>
              <w:pStyle w:val="Prrafodelista"/>
              <w:numPr>
                <w:ilvl w:val="0"/>
                <w:numId w:val="13"/>
              </w:numPr>
              <w:jc w:val="both"/>
              <w:rPr>
                <w:rFonts w:ascii="Times New Roman" w:hAnsi="Times New Roman" w:cs="Times New Roman"/>
                <w:sz w:val="18"/>
                <w:lang w:val="en-US"/>
              </w:rPr>
            </w:pPr>
            <w:r w:rsidRPr="00C355FB">
              <w:rPr>
                <w:rFonts w:ascii="Times New Roman" w:hAnsi="Times New Roman" w:cs="Times New Roman"/>
                <w:sz w:val="18"/>
                <w:lang w:val="en-US"/>
              </w:rPr>
              <w:t xml:space="preserve">Uses RAK811 </w:t>
            </w:r>
            <w:proofErr w:type="spellStart"/>
            <w:r w:rsidRPr="00C355FB">
              <w:rPr>
                <w:rFonts w:ascii="Times New Roman" w:hAnsi="Times New Roman" w:cs="Times New Roman"/>
                <w:sz w:val="18"/>
                <w:lang w:val="en-US"/>
              </w:rPr>
              <w:t>LoRa</w:t>
            </w:r>
            <w:proofErr w:type="spellEnd"/>
            <w:r w:rsidRPr="00C355FB">
              <w:rPr>
                <w:rFonts w:ascii="Times New Roman" w:hAnsi="Times New Roman" w:cs="Times New Roman"/>
                <w:sz w:val="18"/>
                <w:lang w:val="en-US"/>
              </w:rPr>
              <w:t xml:space="preserve"> Radio with full </w:t>
            </w:r>
          </w:p>
          <w:p w:rsidR="00C355FB" w:rsidRDefault="00C355FB" w:rsidP="00C355FB">
            <w:pPr>
              <w:pStyle w:val="Prrafodelista"/>
              <w:numPr>
                <w:ilvl w:val="0"/>
                <w:numId w:val="13"/>
              </w:numPr>
              <w:jc w:val="both"/>
              <w:rPr>
                <w:rFonts w:ascii="Times New Roman" w:hAnsi="Times New Roman" w:cs="Times New Roman"/>
                <w:sz w:val="18"/>
                <w:lang w:val="en-US"/>
              </w:rPr>
            </w:pPr>
            <w:proofErr w:type="spellStart"/>
            <w:r w:rsidRPr="00C355FB">
              <w:rPr>
                <w:rFonts w:ascii="Times New Roman" w:hAnsi="Times New Roman" w:cs="Times New Roman"/>
                <w:sz w:val="18"/>
                <w:lang w:val="en-US"/>
              </w:rPr>
              <w:t>LoRaWAN</w:t>
            </w:r>
            <w:proofErr w:type="spellEnd"/>
            <w:r w:rsidRPr="00C355FB">
              <w:rPr>
                <w:rFonts w:ascii="Times New Roman" w:hAnsi="Times New Roman" w:cs="Times New Roman"/>
                <w:sz w:val="18"/>
                <w:lang w:val="en-US"/>
              </w:rPr>
              <w:t xml:space="preserve"> Stack embedded </w:t>
            </w:r>
          </w:p>
          <w:p w:rsidR="00C355FB" w:rsidRDefault="00C355FB" w:rsidP="00C355FB">
            <w:pPr>
              <w:pStyle w:val="Prrafodelista"/>
              <w:numPr>
                <w:ilvl w:val="0"/>
                <w:numId w:val="13"/>
              </w:numPr>
              <w:jc w:val="both"/>
              <w:rPr>
                <w:rFonts w:ascii="Times New Roman" w:hAnsi="Times New Roman" w:cs="Times New Roman"/>
                <w:sz w:val="18"/>
                <w:lang w:val="en-US"/>
              </w:rPr>
            </w:pPr>
            <w:r w:rsidRPr="00C355FB">
              <w:rPr>
                <w:rFonts w:ascii="Times New Roman" w:hAnsi="Times New Roman" w:cs="Times New Roman"/>
                <w:sz w:val="18"/>
                <w:lang w:val="en-US"/>
              </w:rPr>
              <w:t>Communicates with the Raspberry Pi over UART only using a total of 3 GPIO Pins for the module.</w:t>
            </w:r>
          </w:p>
          <w:p w:rsidR="00C355FB" w:rsidRDefault="00C355FB" w:rsidP="00C355FB">
            <w:pPr>
              <w:pStyle w:val="Prrafodelista"/>
              <w:numPr>
                <w:ilvl w:val="0"/>
                <w:numId w:val="13"/>
              </w:numPr>
              <w:jc w:val="both"/>
              <w:rPr>
                <w:rFonts w:ascii="Times New Roman" w:hAnsi="Times New Roman" w:cs="Times New Roman"/>
                <w:sz w:val="18"/>
                <w:lang w:val="en-US"/>
              </w:rPr>
            </w:pPr>
            <w:r w:rsidRPr="00C355FB">
              <w:rPr>
                <w:rFonts w:ascii="Times New Roman" w:hAnsi="Times New Roman" w:cs="Times New Roman"/>
                <w:sz w:val="18"/>
                <w:lang w:val="en-US"/>
              </w:rPr>
              <w:t xml:space="preserve">Supports </w:t>
            </w:r>
            <w:proofErr w:type="spellStart"/>
            <w:r w:rsidRPr="00C355FB">
              <w:rPr>
                <w:rFonts w:ascii="Times New Roman" w:hAnsi="Times New Roman" w:cs="Times New Roman"/>
                <w:sz w:val="18"/>
                <w:lang w:val="en-US"/>
              </w:rPr>
              <w:t>LoRaWAN</w:t>
            </w:r>
            <w:proofErr w:type="spellEnd"/>
            <w:r w:rsidRPr="00C355FB">
              <w:rPr>
                <w:rFonts w:ascii="Times New Roman" w:hAnsi="Times New Roman" w:cs="Times New Roman"/>
                <w:sz w:val="18"/>
                <w:lang w:val="en-US"/>
              </w:rPr>
              <w:t xml:space="preserve"> Connections and LoRaP2P Modes. </w:t>
            </w:r>
          </w:p>
          <w:p w:rsidR="00C355FB" w:rsidRDefault="00C355FB" w:rsidP="00C355FB">
            <w:pPr>
              <w:pStyle w:val="Prrafodelista"/>
              <w:numPr>
                <w:ilvl w:val="0"/>
                <w:numId w:val="13"/>
              </w:numPr>
              <w:jc w:val="both"/>
              <w:rPr>
                <w:rFonts w:ascii="Times New Roman" w:hAnsi="Times New Roman" w:cs="Times New Roman"/>
                <w:sz w:val="18"/>
                <w:lang w:val="en-US"/>
              </w:rPr>
            </w:pPr>
            <w:proofErr w:type="spellStart"/>
            <w:proofErr w:type="gramStart"/>
            <w:r w:rsidRPr="00C355FB">
              <w:rPr>
                <w:rFonts w:ascii="Times New Roman" w:hAnsi="Times New Roman" w:cs="Times New Roman"/>
                <w:sz w:val="18"/>
                <w:lang w:val="en-US"/>
              </w:rPr>
              <w:t>u.FL</w:t>
            </w:r>
            <w:proofErr w:type="spellEnd"/>
            <w:proofErr w:type="gramEnd"/>
            <w:r w:rsidRPr="00C355FB">
              <w:rPr>
                <w:rFonts w:ascii="Times New Roman" w:hAnsi="Times New Roman" w:cs="Times New Roman"/>
                <w:sz w:val="18"/>
                <w:lang w:val="en-US"/>
              </w:rPr>
              <w:t xml:space="preserve"> connector and antenna allowing different antennas to be used or integrated into boxes with external antennas. </w:t>
            </w:r>
          </w:p>
          <w:p w:rsidR="00C355FB" w:rsidRPr="00C355FB" w:rsidRDefault="00C355FB" w:rsidP="00C355FB">
            <w:pPr>
              <w:pStyle w:val="Prrafodelista"/>
              <w:numPr>
                <w:ilvl w:val="0"/>
                <w:numId w:val="13"/>
              </w:numPr>
              <w:jc w:val="both"/>
              <w:rPr>
                <w:rFonts w:ascii="Times New Roman" w:hAnsi="Times New Roman" w:cs="Times New Roman"/>
                <w:sz w:val="18"/>
                <w:lang w:val="en-US"/>
              </w:rPr>
            </w:pPr>
            <w:r w:rsidRPr="00C355FB">
              <w:rPr>
                <w:rFonts w:ascii="Times New Roman" w:hAnsi="Times New Roman" w:cs="Times New Roman"/>
                <w:sz w:val="18"/>
                <w:lang w:val="en-US"/>
              </w:rPr>
              <w:t>Low power - uses less than 50mA During transmission</w:t>
            </w:r>
          </w:p>
        </w:tc>
      </w:tr>
    </w:tbl>
    <w:p w:rsidR="002B6A71" w:rsidRPr="00CE328B" w:rsidRDefault="002B6A71" w:rsidP="002B6A71">
      <w:pPr>
        <w:jc w:val="both"/>
        <w:rPr>
          <w:rFonts w:ascii="Times New Roman" w:hAnsi="Times New Roman" w:cs="Times New Roman"/>
          <w:b/>
          <w:bCs/>
          <w:sz w:val="24"/>
          <w:szCs w:val="24"/>
          <w:lang w:val="en-US"/>
        </w:rPr>
      </w:pPr>
    </w:p>
    <w:p w:rsidR="0061441A" w:rsidRPr="00761D76" w:rsidRDefault="0061441A" w:rsidP="002B6A71">
      <w:pPr>
        <w:jc w:val="both"/>
        <w:rPr>
          <w:rFonts w:ascii="Times New Roman" w:hAnsi="Times New Roman" w:cs="Times New Roman"/>
          <w:b/>
          <w:bCs/>
          <w:sz w:val="24"/>
          <w:szCs w:val="24"/>
        </w:rPr>
      </w:pPr>
    </w:p>
    <w:p w:rsidR="002B6A71"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0" w:type="auto"/>
        <w:tblInd w:w="8" w:type="dxa"/>
        <w:tblLook w:val="04A0" w:firstRow="1" w:lastRow="0" w:firstColumn="1" w:lastColumn="0" w:noHBand="0" w:noVBand="1"/>
      </w:tblPr>
      <w:tblGrid>
        <w:gridCol w:w="2394"/>
        <w:gridCol w:w="3170"/>
        <w:gridCol w:w="1097"/>
        <w:gridCol w:w="1267"/>
        <w:gridCol w:w="1118"/>
      </w:tblGrid>
      <w:tr w:rsidR="0016601F" w:rsidRPr="00F12540" w:rsidTr="0016601F">
        <w:trPr>
          <w:trHeight w:val="501"/>
        </w:trPr>
        <w:tc>
          <w:tcPr>
            <w:tcW w:w="2412" w:type="dxa"/>
            <w:vAlign w:val="center"/>
          </w:tcPr>
          <w:p w:rsidR="0016601F" w:rsidRPr="00F12540" w:rsidRDefault="0016601F" w:rsidP="00B21F15">
            <w:pPr>
              <w:jc w:val="center"/>
              <w:rPr>
                <w:rFonts w:ascii="Times New Roman" w:hAnsi="Times New Roman" w:cs="Times New Roman"/>
                <w:b/>
              </w:rPr>
            </w:pPr>
            <w:r>
              <w:rPr>
                <w:rFonts w:ascii="Times New Roman" w:hAnsi="Times New Roman" w:cs="Times New Roman"/>
                <w:b/>
              </w:rPr>
              <w:t>Nombre de Elemento</w:t>
            </w:r>
          </w:p>
        </w:tc>
        <w:tc>
          <w:tcPr>
            <w:tcW w:w="3181" w:type="dxa"/>
            <w:vAlign w:val="center"/>
          </w:tcPr>
          <w:p w:rsidR="0016601F" w:rsidRPr="00F12540" w:rsidRDefault="0016601F" w:rsidP="00B21F15">
            <w:pPr>
              <w:jc w:val="center"/>
              <w:rPr>
                <w:rFonts w:ascii="Times New Roman" w:hAnsi="Times New Roman" w:cs="Times New Roman"/>
                <w:b/>
              </w:rPr>
            </w:pPr>
            <w:r>
              <w:rPr>
                <w:rFonts w:ascii="Times New Roman" w:hAnsi="Times New Roman" w:cs="Times New Roman"/>
                <w:b/>
              </w:rPr>
              <w:t>Especificaciones Técnicas</w:t>
            </w:r>
          </w:p>
        </w:tc>
        <w:tc>
          <w:tcPr>
            <w:tcW w:w="1059" w:type="dxa"/>
          </w:tcPr>
          <w:p w:rsidR="0016601F" w:rsidRDefault="0016601F" w:rsidP="00B21F15">
            <w:pPr>
              <w:jc w:val="center"/>
              <w:rPr>
                <w:rFonts w:ascii="Times New Roman" w:hAnsi="Times New Roman" w:cs="Times New Roman"/>
                <w:b/>
              </w:rPr>
            </w:pPr>
          </w:p>
          <w:p w:rsidR="0016601F" w:rsidRDefault="0016601F" w:rsidP="00B21F15">
            <w:pPr>
              <w:jc w:val="center"/>
              <w:rPr>
                <w:rFonts w:ascii="Times New Roman" w:hAnsi="Times New Roman" w:cs="Times New Roman"/>
                <w:b/>
              </w:rPr>
            </w:pPr>
            <w:r>
              <w:rPr>
                <w:rFonts w:ascii="Times New Roman" w:hAnsi="Times New Roman" w:cs="Times New Roman"/>
                <w:b/>
              </w:rPr>
              <w:t>Cantidad</w:t>
            </w:r>
          </w:p>
          <w:p w:rsidR="0016601F" w:rsidRDefault="0016601F" w:rsidP="00B21F15">
            <w:pPr>
              <w:jc w:val="center"/>
              <w:rPr>
                <w:rFonts w:ascii="Times New Roman" w:hAnsi="Times New Roman" w:cs="Times New Roman"/>
                <w:b/>
              </w:rPr>
            </w:pPr>
          </w:p>
        </w:tc>
        <w:tc>
          <w:tcPr>
            <w:tcW w:w="1271" w:type="dxa"/>
            <w:vAlign w:val="center"/>
          </w:tcPr>
          <w:p w:rsidR="0016601F" w:rsidRDefault="0016601F" w:rsidP="00B21F15">
            <w:pPr>
              <w:jc w:val="center"/>
              <w:rPr>
                <w:rFonts w:ascii="Times New Roman" w:hAnsi="Times New Roman" w:cs="Times New Roman"/>
                <w:b/>
              </w:rPr>
            </w:pPr>
            <w:r>
              <w:rPr>
                <w:rFonts w:ascii="Times New Roman" w:hAnsi="Times New Roman" w:cs="Times New Roman"/>
                <w:b/>
              </w:rPr>
              <w:t>Valor Unitario</w:t>
            </w:r>
          </w:p>
        </w:tc>
        <w:tc>
          <w:tcPr>
            <w:tcW w:w="1123" w:type="dxa"/>
          </w:tcPr>
          <w:p w:rsidR="0016601F" w:rsidRDefault="0016601F" w:rsidP="00B21F15">
            <w:pPr>
              <w:jc w:val="center"/>
              <w:rPr>
                <w:rFonts w:ascii="Times New Roman" w:hAnsi="Times New Roman" w:cs="Times New Roman"/>
                <w:b/>
              </w:rPr>
            </w:pPr>
            <w:r>
              <w:rPr>
                <w:rFonts w:ascii="Times New Roman" w:hAnsi="Times New Roman" w:cs="Times New Roman"/>
                <w:b/>
              </w:rPr>
              <w:t>Valor Total</w:t>
            </w:r>
          </w:p>
        </w:tc>
      </w:tr>
      <w:tr w:rsidR="0016601F" w:rsidRPr="00CE328B" w:rsidTr="0016601F">
        <w:trPr>
          <w:trHeight w:val="1281"/>
        </w:trPr>
        <w:tc>
          <w:tcPr>
            <w:tcW w:w="2412" w:type="dxa"/>
            <w:vAlign w:val="center"/>
          </w:tcPr>
          <w:p w:rsidR="0016601F" w:rsidRPr="00CE328B" w:rsidRDefault="0016601F" w:rsidP="00C00E26">
            <w:pPr>
              <w:jc w:val="center"/>
              <w:rPr>
                <w:rFonts w:ascii="Times New Roman" w:hAnsi="Times New Roman" w:cs="Times New Roman"/>
                <w:sz w:val="18"/>
                <w:lang w:val="en-US"/>
              </w:rPr>
            </w:pPr>
            <w:r w:rsidRPr="00C355FB">
              <w:rPr>
                <w:rFonts w:ascii="Times New Roman" w:hAnsi="Times New Roman" w:cs="Times New Roman"/>
                <w:sz w:val="18"/>
                <w:lang w:val="en-US"/>
              </w:rPr>
              <w:t>RAK7249 Macro Outdoor Gateway - Bundle Pro - US915</w:t>
            </w:r>
          </w:p>
        </w:tc>
        <w:tc>
          <w:tcPr>
            <w:tcW w:w="3181" w:type="dxa"/>
            <w:vAlign w:val="center"/>
          </w:tcPr>
          <w:p w:rsidR="0016601F" w:rsidRDefault="0016601F" w:rsidP="00C00E26">
            <w:pPr>
              <w:pStyle w:val="Prrafodelista"/>
              <w:numPr>
                <w:ilvl w:val="0"/>
                <w:numId w:val="14"/>
              </w:numPr>
              <w:rPr>
                <w:rFonts w:ascii="Times New Roman" w:hAnsi="Times New Roman" w:cs="Times New Roman"/>
                <w:sz w:val="18"/>
                <w:lang w:val="en-US"/>
              </w:rPr>
            </w:pPr>
            <w:r w:rsidRPr="00C355FB">
              <w:rPr>
                <w:rFonts w:ascii="Times New Roman" w:hAnsi="Times New Roman" w:cs="Times New Roman"/>
                <w:sz w:val="18"/>
                <w:lang w:val="en-US"/>
              </w:rPr>
              <w:t xml:space="preserve"> Bundle Pro (RAK7249-3x-14x) </w:t>
            </w:r>
          </w:p>
          <w:p w:rsidR="0016601F" w:rsidRDefault="0016601F" w:rsidP="00C00E26">
            <w:pPr>
              <w:pStyle w:val="Prrafodelista"/>
              <w:numPr>
                <w:ilvl w:val="0"/>
                <w:numId w:val="14"/>
              </w:numPr>
              <w:rPr>
                <w:rFonts w:ascii="Times New Roman" w:hAnsi="Times New Roman" w:cs="Times New Roman"/>
                <w:sz w:val="18"/>
                <w:lang w:val="en-US"/>
              </w:rPr>
            </w:pPr>
            <w:r w:rsidRPr="00C355FB">
              <w:rPr>
                <w:rFonts w:ascii="Times New Roman" w:hAnsi="Times New Roman" w:cs="Times New Roman"/>
                <w:sz w:val="18"/>
                <w:lang w:val="en-US"/>
              </w:rPr>
              <w:t xml:space="preserve"> 16 Channels SX1301  (915MHz) </w:t>
            </w:r>
          </w:p>
          <w:p w:rsidR="0016601F" w:rsidRDefault="0016601F" w:rsidP="00C00E26">
            <w:pPr>
              <w:pStyle w:val="Prrafodelista"/>
              <w:numPr>
                <w:ilvl w:val="0"/>
                <w:numId w:val="14"/>
              </w:numPr>
              <w:rPr>
                <w:rFonts w:ascii="Times New Roman" w:hAnsi="Times New Roman" w:cs="Times New Roman"/>
                <w:sz w:val="18"/>
                <w:lang w:val="en-US"/>
              </w:rPr>
            </w:pPr>
            <w:r w:rsidRPr="00C355FB">
              <w:rPr>
                <w:rFonts w:ascii="Times New Roman" w:hAnsi="Times New Roman" w:cs="Times New Roman"/>
                <w:sz w:val="18"/>
                <w:lang w:val="en-US"/>
              </w:rPr>
              <w:t xml:space="preserve"> 2pcs </w:t>
            </w:r>
            <w:proofErr w:type="spellStart"/>
            <w:r w:rsidRPr="00C355FB">
              <w:rPr>
                <w:rFonts w:ascii="Times New Roman" w:hAnsi="Times New Roman" w:cs="Times New Roman"/>
                <w:sz w:val="18"/>
                <w:lang w:val="en-US"/>
              </w:rPr>
              <w:t>LoRa</w:t>
            </w:r>
            <w:proofErr w:type="spellEnd"/>
            <w:r w:rsidRPr="00C355FB">
              <w:rPr>
                <w:rFonts w:ascii="Times New Roman" w:hAnsi="Times New Roman" w:cs="Times New Roman"/>
                <w:sz w:val="18"/>
                <w:lang w:val="en-US"/>
              </w:rPr>
              <w:t xml:space="preserve"> Antennas (915MHz)</w:t>
            </w:r>
          </w:p>
          <w:p w:rsidR="0016601F" w:rsidRPr="00C355FB" w:rsidRDefault="0016601F" w:rsidP="00C00E26">
            <w:pPr>
              <w:pStyle w:val="Prrafodelista"/>
              <w:numPr>
                <w:ilvl w:val="0"/>
                <w:numId w:val="14"/>
              </w:numPr>
              <w:rPr>
                <w:rFonts w:ascii="Times New Roman" w:hAnsi="Times New Roman" w:cs="Times New Roman"/>
                <w:sz w:val="18"/>
              </w:rPr>
            </w:pPr>
            <w:r w:rsidRPr="00C355FB">
              <w:rPr>
                <w:rFonts w:ascii="Times New Roman" w:hAnsi="Times New Roman" w:cs="Times New Roman"/>
                <w:sz w:val="18"/>
              </w:rPr>
              <w:t xml:space="preserve">1pc LTE </w:t>
            </w:r>
            <w:proofErr w:type="spellStart"/>
            <w:r w:rsidRPr="00C355FB">
              <w:rPr>
                <w:rFonts w:ascii="Times New Roman" w:hAnsi="Times New Roman" w:cs="Times New Roman"/>
                <w:sz w:val="18"/>
              </w:rPr>
              <w:t>Antenna</w:t>
            </w:r>
            <w:proofErr w:type="spellEnd"/>
            <w:r w:rsidRPr="00C355FB">
              <w:rPr>
                <w:rFonts w:ascii="Times New Roman" w:hAnsi="Times New Roman" w:cs="Times New Roman"/>
                <w:sz w:val="18"/>
              </w:rPr>
              <w:t xml:space="preserve"> (EG95-E - Banda 7) </w:t>
            </w:r>
          </w:p>
          <w:p w:rsidR="0016601F" w:rsidRDefault="0016601F" w:rsidP="00C00E26">
            <w:pPr>
              <w:pStyle w:val="Prrafodelista"/>
              <w:numPr>
                <w:ilvl w:val="0"/>
                <w:numId w:val="14"/>
              </w:numPr>
              <w:rPr>
                <w:rFonts w:ascii="Times New Roman" w:hAnsi="Times New Roman" w:cs="Times New Roman"/>
                <w:sz w:val="18"/>
                <w:lang w:val="en-US"/>
              </w:rPr>
            </w:pPr>
            <w:r w:rsidRPr="00C355FB">
              <w:rPr>
                <w:rFonts w:ascii="Times New Roman" w:hAnsi="Times New Roman" w:cs="Times New Roman"/>
                <w:sz w:val="18"/>
                <w:lang w:val="en-US"/>
              </w:rPr>
              <w:t xml:space="preserve">1pc GPS Antenna </w:t>
            </w:r>
          </w:p>
          <w:p w:rsidR="0016601F" w:rsidRDefault="0016601F" w:rsidP="00C00E26">
            <w:pPr>
              <w:pStyle w:val="Prrafodelista"/>
              <w:numPr>
                <w:ilvl w:val="0"/>
                <w:numId w:val="14"/>
              </w:numPr>
              <w:rPr>
                <w:rFonts w:ascii="Times New Roman" w:hAnsi="Times New Roman" w:cs="Times New Roman"/>
                <w:sz w:val="18"/>
                <w:lang w:val="en-US"/>
              </w:rPr>
            </w:pPr>
            <w:r w:rsidRPr="00C355FB">
              <w:rPr>
                <w:rFonts w:ascii="Times New Roman" w:hAnsi="Times New Roman" w:cs="Times New Roman"/>
                <w:sz w:val="18"/>
                <w:lang w:val="en-US"/>
              </w:rPr>
              <w:t xml:space="preserve">1pc 2.4G </w:t>
            </w:r>
            <w:proofErr w:type="spellStart"/>
            <w:r w:rsidRPr="00C355FB">
              <w:rPr>
                <w:rFonts w:ascii="Times New Roman" w:hAnsi="Times New Roman" w:cs="Times New Roman"/>
                <w:sz w:val="18"/>
                <w:lang w:val="en-US"/>
              </w:rPr>
              <w:t>WiFi</w:t>
            </w:r>
            <w:proofErr w:type="spellEnd"/>
            <w:r w:rsidRPr="00C355FB">
              <w:rPr>
                <w:rFonts w:ascii="Times New Roman" w:hAnsi="Times New Roman" w:cs="Times New Roman"/>
                <w:sz w:val="18"/>
                <w:lang w:val="en-US"/>
              </w:rPr>
              <w:t xml:space="preserve"> Antenna </w:t>
            </w:r>
          </w:p>
          <w:p w:rsidR="0016601F" w:rsidRDefault="0016601F" w:rsidP="00C00E26">
            <w:pPr>
              <w:pStyle w:val="Prrafodelista"/>
              <w:numPr>
                <w:ilvl w:val="0"/>
                <w:numId w:val="14"/>
              </w:numPr>
              <w:rPr>
                <w:rFonts w:ascii="Times New Roman" w:hAnsi="Times New Roman" w:cs="Times New Roman"/>
                <w:sz w:val="18"/>
                <w:lang w:val="en-US"/>
              </w:rPr>
            </w:pPr>
            <w:r w:rsidRPr="00C355FB">
              <w:rPr>
                <w:rFonts w:ascii="Times New Roman" w:hAnsi="Times New Roman" w:cs="Times New Roman"/>
                <w:sz w:val="18"/>
                <w:lang w:val="en-US"/>
              </w:rPr>
              <w:t xml:space="preserve">1set Power Board </w:t>
            </w:r>
          </w:p>
          <w:p w:rsidR="0016601F" w:rsidRPr="00C355FB" w:rsidRDefault="0016601F" w:rsidP="00C00E26">
            <w:pPr>
              <w:pStyle w:val="Prrafodelista"/>
              <w:numPr>
                <w:ilvl w:val="0"/>
                <w:numId w:val="14"/>
              </w:numPr>
              <w:rPr>
                <w:rFonts w:ascii="Times New Roman" w:hAnsi="Times New Roman" w:cs="Times New Roman"/>
                <w:sz w:val="18"/>
                <w:lang w:val="en-US"/>
              </w:rPr>
            </w:pPr>
            <w:r w:rsidRPr="00C355FB">
              <w:rPr>
                <w:rFonts w:ascii="Times New Roman" w:hAnsi="Times New Roman" w:cs="Times New Roman"/>
                <w:sz w:val="18"/>
                <w:lang w:val="en-US"/>
              </w:rPr>
              <w:t>1set Enclosure</w:t>
            </w:r>
          </w:p>
        </w:tc>
        <w:tc>
          <w:tcPr>
            <w:tcW w:w="1059" w:type="dxa"/>
          </w:tcPr>
          <w:p w:rsidR="0016601F" w:rsidRDefault="0016601F" w:rsidP="00B21F15">
            <w:pPr>
              <w:jc w:val="center"/>
              <w:rPr>
                <w:rFonts w:ascii="Times New Roman" w:hAnsi="Times New Roman" w:cs="Times New Roman"/>
                <w:sz w:val="18"/>
                <w:lang w:val="en-US"/>
              </w:rPr>
            </w:pPr>
          </w:p>
          <w:p w:rsidR="0016601F" w:rsidRDefault="0016601F" w:rsidP="00B21F15">
            <w:pPr>
              <w:jc w:val="center"/>
              <w:rPr>
                <w:rFonts w:ascii="Times New Roman" w:hAnsi="Times New Roman" w:cs="Times New Roman"/>
                <w:sz w:val="18"/>
                <w:lang w:val="en-US"/>
              </w:rPr>
            </w:pPr>
          </w:p>
          <w:p w:rsidR="0016601F" w:rsidRPr="00CE328B" w:rsidRDefault="0016601F" w:rsidP="00B21F15">
            <w:pPr>
              <w:jc w:val="center"/>
              <w:rPr>
                <w:rFonts w:ascii="Times New Roman" w:hAnsi="Times New Roman" w:cs="Times New Roman"/>
                <w:sz w:val="18"/>
                <w:lang w:val="en-US"/>
              </w:rPr>
            </w:pPr>
            <w:r>
              <w:rPr>
                <w:rFonts w:ascii="Times New Roman" w:hAnsi="Times New Roman" w:cs="Times New Roman"/>
                <w:sz w:val="18"/>
                <w:lang w:val="en-US"/>
              </w:rPr>
              <w:t>1</w:t>
            </w:r>
          </w:p>
        </w:tc>
        <w:tc>
          <w:tcPr>
            <w:tcW w:w="1271" w:type="dxa"/>
          </w:tcPr>
          <w:p w:rsidR="0016601F" w:rsidRPr="00CE328B" w:rsidRDefault="0016601F" w:rsidP="00B21F15">
            <w:pPr>
              <w:jc w:val="center"/>
              <w:rPr>
                <w:rFonts w:ascii="Times New Roman" w:hAnsi="Times New Roman" w:cs="Times New Roman"/>
                <w:sz w:val="18"/>
                <w:lang w:val="en-US"/>
              </w:rPr>
            </w:pPr>
          </w:p>
        </w:tc>
        <w:tc>
          <w:tcPr>
            <w:tcW w:w="1123" w:type="dxa"/>
          </w:tcPr>
          <w:p w:rsidR="0016601F" w:rsidRPr="00CE328B" w:rsidRDefault="0016601F" w:rsidP="00B21F15">
            <w:pPr>
              <w:jc w:val="center"/>
              <w:rPr>
                <w:rFonts w:ascii="Times New Roman" w:hAnsi="Times New Roman" w:cs="Times New Roman"/>
                <w:sz w:val="18"/>
                <w:lang w:val="en-US"/>
              </w:rPr>
            </w:pPr>
          </w:p>
        </w:tc>
      </w:tr>
      <w:tr w:rsidR="0016601F" w:rsidRPr="00CE328B" w:rsidTr="0016601F">
        <w:trPr>
          <w:trHeight w:val="1281"/>
        </w:trPr>
        <w:tc>
          <w:tcPr>
            <w:tcW w:w="2412" w:type="dxa"/>
            <w:vAlign w:val="center"/>
          </w:tcPr>
          <w:p w:rsidR="0016601F" w:rsidRPr="00C355FB" w:rsidRDefault="0016601F" w:rsidP="00C00E26">
            <w:pPr>
              <w:jc w:val="center"/>
              <w:rPr>
                <w:rFonts w:ascii="Times New Roman" w:hAnsi="Times New Roman" w:cs="Times New Roman"/>
                <w:sz w:val="18"/>
                <w:lang w:val="en-US"/>
              </w:rPr>
            </w:pPr>
            <w:r w:rsidRPr="00C355FB">
              <w:rPr>
                <w:rFonts w:ascii="Times New Roman" w:hAnsi="Times New Roman" w:cs="Times New Roman"/>
                <w:sz w:val="18"/>
                <w:lang w:val="en-US"/>
              </w:rPr>
              <w:lastRenderedPageBreak/>
              <w:t xml:space="preserve">RAK811 </w:t>
            </w:r>
            <w:proofErr w:type="spellStart"/>
            <w:r w:rsidRPr="00C355FB">
              <w:rPr>
                <w:rFonts w:ascii="Times New Roman" w:hAnsi="Times New Roman" w:cs="Times New Roman"/>
                <w:sz w:val="18"/>
                <w:lang w:val="en-US"/>
              </w:rPr>
              <w:t>WisNode</w:t>
            </w:r>
            <w:proofErr w:type="spellEnd"/>
            <w:r w:rsidRPr="00C355FB">
              <w:rPr>
                <w:rFonts w:ascii="Times New Roman" w:hAnsi="Times New Roman" w:cs="Times New Roman"/>
                <w:sz w:val="18"/>
                <w:lang w:val="en-US"/>
              </w:rPr>
              <w:t xml:space="preserve"> Lora Module - US915</w:t>
            </w:r>
          </w:p>
        </w:tc>
        <w:tc>
          <w:tcPr>
            <w:tcW w:w="3181" w:type="dxa"/>
            <w:vAlign w:val="center"/>
          </w:tcPr>
          <w:p w:rsidR="0016601F" w:rsidRDefault="0016601F" w:rsidP="00C00E26">
            <w:pPr>
              <w:ind w:left="743" w:hanging="426"/>
              <w:rPr>
                <w:rFonts w:ascii="Times New Roman" w:hAnsi="Times New Roman" w:cs="Times New Roman"/>
                <w:sz w:val="18"/>
                <w:lang w:val="en-US"/>
              </w:rPr>
            </w:pPr>
            <w:r>
              <w:rPr>
                <w:rFonts w:ascii="Times New Roman" w:hAnsi="Times New Roman" w:cs="Times New Roman"/>
                <w:sz w:val="18"/>
                <w:lang w:val="en-US"/>
              </w:rPr>
              <w:t xml:space="preserve">-   </w:t>
            </w:r>
            <w:proofErr w:type="spellStart"/>
            <w:r w:rsidRPr="00C355FB">
              <w:rPr>
                <w:rFonts w:ascii="Times New Roman" w:hAnsi="Times New Roman" w:cs="Times New Roman"/>
                <w:sz w:val="18"/>
                <w:lang w:val="en-US"/>
              </w:rPr>
              <w:t>LoraWAN</w:t>
            </w:r>
            <w:proofErr w:type="spellEnd"/>
            <w:r w:rsidRPr="00C355FB">
              <w:rPr>
                <w:rFonts w:ascii="Times New Roman" w:hAnsi="Times New Roman" w:cs="Times New Roman"/>
                <w:sz w:val="18"/>
                <w:lang w:val="en-US"/>
              </w:rPr>
              <w:t xml:space="preserve"> 1.0.2 Standard support </w:t>
            </w:r>
          </w:p>
          <w:p w:rsidR="0016601F" w:rsidRDefault="0016601F" w:rsidP="00C00E26">
            <w:pPr>
              <w:ind w:left="743" w:hanging="426"/>
              <w:rPr>
                <w:rFonts w:ascii="Times New Roman" w:hAnsi="Times New Roman" w:cs="Times New Roman"/>
                <w:sz w:val="18"/>
                <w:lang w:val="en-US"/>
              </w:rPr>
            </w:pPr>
            <w:r>
              <w:rPr>
                <w:rFonts w:ascii="Times New Roman" w:hAnsi="Times New Roman" w:cs="Times New Roman"/>
                <w:sz w:val="18"/>
                <w:lang w:val="en-US"/>
              </w:rPr>
              <w:t xml:space="preserve">-   </w:t>
            </w:r>
            <w:r w:rsidRPr="00C355FB">
              <w:rPr>
                <w:rFonts w:ascii="Times New Roman" w:hAnsi="Times New Roman" w:cs="Times New Roman"/>
                <w:sz w:val="18"/>
                <w:lang w:val="en-US"/>
              </w:rPr>
              <w:t xml:space="preserve">Global </w:t>
            </w:r>
            <w:proofErr w:type="spellStart"/>
            <w:r w:rsidRPr="00C355FB">
              <w:rPr>
                <w:rFonts w:ascii="Times New Roman" w:hAnsi="Times New Roman" w:cs="Times New Roman"/>
                <w:sz w:val="18"/>
                <w:lang w:val="en-US"/>
              </w:rPr>
              <w:t>LoRaWAN</w:t>
            </w:r>
            <w:proofErr w:type="spellEnd"/>
            <w:r w:rsidRPr="00C355FB">
              <w:rPr>
                <w:rFonts w:ascii="Times New Roman" w:hAnsi="Times New Roman" w:cs="Times New Roman"/>
                <w:sz w:val="18"/>
                <w:lang w:val="en-US"/>
              </w:rPr>
              <w:t xml:space="preserve"> bands supported (US915) </w:t>
            </w:r>
          </w:p>
          <w:p w:rsidR="0016601F" w:rsidRDefault="0016601F" w:rsidP="00C00E26">
            <w:pPr>
              <w:ind w:left="743" w:hanging="426"/>
              <w:rPr>
                <w:rFonts w:ascii="Times New Roman" w:hAnsi="Times New Roman" w:cs="Times New Roman"/>
                <w:sz w:val="18"/>
                <w:lang w:val="en-US"/>
              </w:rPr>
            </w:pPr>
            <w:r>
              <w:rPr>
                <w:rFonts w:ascii="Times New Roman" w:hAnsi="Times New Roman" w:cs="Times New Roman"/>
                <w:sz w:val="18"/>
                <w:lang w:val="en-US"/>
              </w:rPr>
              <w:t xml:space="preserve">-   </w:t>
            </w:r>
            <w:r w:rsidRPr="00C355FB">
              <w:rPr>
                <w:rFonts w:ascii="Times New Roman" w:hAnsi="Times New Roman" w:cs="Times New Roman"/>
                <w:sz w:val="18"/>
                <w:lang w:val="en-US"/>
              </w:rPr>
              <w:t xml:space="preserve">Arduino Uno form factor (standalone or as a shield) </w:t>
            </w:r>
          </w:p>
          <w:p w:rsidR="0016601F" w:rsidRDefault="0016601F" w:rsidP="00C00E26">
            <w:pPr>
              <w:ind w:left="743" w:hanging="426"/>
              <w:rPr>
                <w:rFonts w:ascii="Times New Roman" w:hAnsi="Times New Roman" w:cs="Times New Roman"/>
                <w:sz w:val="18"/>
                <w:lang w:val="en-US"/>
              </w:rPr>
            </w:pPr>
            <w:r>
              <w:rPr>
                <w:rFonts w:ascii="Times New Roman" w:hAnsi="Times New Roman" w:cs="Times New Roman"/>
                <w:sz w:val="18"/>
                <w:lang w:val="en-US"/>
              </w:rPr>
              <w:t xml:space="preserve">-   </w:t>
            </w:r>
            <w:r w:rsidRPr="00C355FB">
              <w:rPr>
                <w:rFonts w:ascii="Times New Roman" w:hAnsi="Times New Roman" w:cs="Times New Roman"/>
                <w:sz w:val="18"/>
                <w:lang w:val="en-US"/>
              </w:rPr>
              <w:t xml:space="preserve">Micro USB with UART converter for easy configuring </w:t>
            </w:r>
          </w:p>
          <w:p w:rsidR="0016601F" w:rsidRDefault="0016601F" w:rsidP="00C00E26">
            <w:pPr>
              <w:ind w:left="743" w:hanging="426"/>
              <w:rPr>
                <w:rFonts w:ascii="Times New Roman" w:hAnsi="Times New Roman" w:cs="Times New Roman"/>
                <w:sz w:val="18"/>
                <w:lang w:val="en-US"/>
              </w:rPr>
            </w:pPr>
            <w:r>
              <w:rPr>
                <w:rFonts w:ascii="Times New Roman" w:hAnsi="Times New Roman" w:cs="Times New Roman"/>
                <w:sz w:val="18"/>
                <w:lang w:val="en-US"/>
              </w:rPr>
              <w:t xml:space="preserve">-   </w:t>
            </w:r>
            <w:r w:rsidRPr="00C355FB">
              <w:rPr>
                <w:rFonts w:ascii="Times New Roman" w:hAnsi="Times New Roman" w:cs="Times New Roman"/>
                <w:sz w:val="18"/>
                <w:lang w:val="en-US"/>
              </w:rPr>
              <w:t>AT commands backed in the firmware, open source platform</w:t>
            </w:r>
          </w:p>
        </w:tc>
        <w:tc>
          <w:tcPr>
            <w:tcW w:w="1059" w:type="dxa"/>
          </w:tcPr>
          <w:p w:rsidR="0016601F" w:rsidRDefault="0016601F" w:rsidP="00B21F15">
            <w:pPr>
              <w:jc w:val="center"/>
              <w:rPr>
                <w:rFonts w:ascii="Times New Roman" w:hAnsi="Times New Roman" w:cs="Times New Roman"/>
                <w:sz w:val="18"/>
                <w:lang w:val="en-US"/>
              </w:rPr>
            </w:pPr>
          </w:p>
          <w:p w:rsidR="0016601F" w:rsidRPr="00CE328B" w:rsidRDefault="0016601F" w:rsidP="00B21F15">
            <w:pPr>
              <w:jc w:val="center"/>
              <w:rPr>
                <w:rFonts w:ascii="Times New Roman" w:hAnsi="Times New Roman" w:cs="Times New Roman"/>
                <w:sz w:val="18"/>
                <w:lang w:val="en-US"/>
              </w:rPr>
            </w:pPr>
            <w:r>
              <w:rPr>
                <w:rFonts w:ascii="Times New Roman" w:hAnsi="Times New Roman" w:cs="Times New Roman"/>
                <w:sz w:val="18"/>
                <w:lang w:val="en-US"/>
              </w:rPr>
              <w:t>10</w:t>
            </w:r>
          </w:p>
        </w:tc>
        <w:tc>
          <w:tcPr>
            <w:tcW w:w="1271" w:type="dxa"/>
          </w:tcPr>
          <w:p w:rsidR="0016601F" w:rsidRPr="00CE328B" w:rsidRDefault="0016601F" w:rsidP="00B21F15">
            <w:pPr>
              <w:jc w:val="center"/>
              <w:rPr>
                <w:rFonts w:ascii="Times New Roman" w:hAnsi="Times New Roman" w:cs="Times New Roman"/>
                <w:sz w:val="18"/>
                <w:lang w:val="en-US"/>
              </w:rPr>
            </w:pPr>
          </w:p>
        </w:tc>
        <w:tc>
          <w:tcPr>
            <w:tcW w:w="1123" w:type="dxa"/>
          </w:tcPr>
          <w:p w:rsidR="0016601F" w:rsidRPr="00CE328B" w:rsidRDefault="0016601F" w:rsidP="00B21F15">
            <w:pPr>
              <w:jc w:val="center"/>
              <w:rPr>
                <w:rFonts w:ascii="Times New Roman" w:hAnsi="Times New Roman" w:cs="Times New Roman"/>
                <w:sz w:val="18"/>
                <w:lang w:val="en-US"/>
              </w:rPr>
            </w:pPr>
          </w:p>
        </w:tc>
      </w:tr>
      <w:tr w:rsidR="0016601F" w:rsidRPr="00CE328B" w:rsidTr="0016601F">
        <w:trPr>
          <w:trHeight w:val="945"/>
        </w:trPr>
        <w:tc>
          <w:tcPr>
            <w:tcW w:w="2412" w:type="dxa"/>
            <w:vAlign w:val="center"/>
          </w:tcPr>
          <w:p w:rsidR="0016601F" w:rsidRPr="00C355FB" w:rsidRDefault="0016601F" w:rsidP="00C00E26">
            <w:pPr>
              <w:jc w:val="center"/>
              <w:rPr>
                <w:rFonts w:ascii="Times New Roman" w:hAnsi="Times New Roman" w:cs="Times New Roman"/>
                <w:sz w:val="18"/>
                <w:lang w:val="en-US"/>
              </w:rPr>
            </w:pPr>
            <w:proofErr w:type="spellStart"/>
            <w:r w:rsidRPr="00C355FB">
              <w:rPr>
                <w:rFonts w:ascii="Times New Roman" w:hAnsi="Times New Roman" w:cs="Times New Roman"/>
                <w:sz w:val="18"/>
                <w:lang w:val="en-US"/>
              </w:rPr>
              <w:t>LoRa</w:t>
            </w:r>
            <w:proofErr w:type="spellEnd"/>
            <w:r w:rsidRPr="00C355FB">
              <w:rPr>
                <w:rFonts w:ascii="Times New Roman" w:hAnsi="Times New Roman" w:cs="Times New Roman"/>
                <w:sz w:val="18"/>
                <w:lang w:val="en-US"/>
              </w:rPr>
              <w:t xml:space="preserve"> Node</w:t>
            </w:r>
            <w:r>
              <w:rPr>
                <w:rFonts w:ascii="Times New Roman" w:hAnsi="Times New Roman" w:cs="Times New Roman"/>
                <w:sz w:val="18"/>
                <w:lang w:val="en-US"/>
              </w:rPr>
              <w:t xml:space="preserve"> </w:t>
            </w:r>
            <w:proofErr w:type="spellStart"/>
            <w:r>
              <w:rPr>
                <w:rFonts w:ascii="Times New Roman" w:hAnsi="Times New Roman" w:cs="Times New Roman"/>
                <w:sz w:val="18"/>
                <w:lang w:val="en-US"/>
              </w:rPr>
              <w:t>pHAT</w:t>
            </w:r>
            <w:proofErr w:type="spellEnd"/>
            <w:r>
              <w:rPr>
                <w:rFonts w:ascii="Times New Roman" w:hAnsi="Times New Roman" w:cs="Times New Roman"/>
                <w:sz w:val="18"/>
                <w:lang w:val="en-US"/>
              </w:rPr>
              <w:t xml:space="preserve"> for Raspberry Pi (915MHz)</w:t>
            </w:r>
          </w:p>
        </w:tc>
        <w:tc>
          <w:tcPr>
            <w:tcW w:w="3181" w:type="dxa"/>
            <w:vAlign w:val="center"/>
          </w:tcPr>
          <w:p w:rsidR="0016601F" w:rsidRDefault="0016601F" w:rsidP="00C00E26">
            <w:pPr>
              <w:pStyle w:val="Prrafodelista"/>
              <w:numPr>
                <w:ilvl w:val="0"/>
                <w:numId w:val="13"/>
              </w:numPr>
              <w:jc w:val="both"/>
              <w:rPr>
                <w:rFonts w:ascii="Times New Roman" w:hAnsi="Times New Roman" w:cs="Times New Roman"/>
                <w:sz w:val="18"/>
                <w:lang w:val="en-US"/>
              </w:rPr>
            </w:pPr>
            <w:r w:rsidRPr="00C355FB">
              <w:rPr>
                <w:rFonts w:ascii="Times New Roman" w:hAnsi="Times New Roman" w:cs="Times New Roman"/>
                <w:sz w:val="18"/>
                <w:lang w:val="en-US"/>
              </w:rPr>
              <w:t xml:space="preserve">Uses RAK811 </w:t>
            </w:r>
            <w:proofErr w:type="spellStart"/>
            <w:r w:rsidRPr="00C355FB">
              <w:rPr>
                <w:rFonts w:ascii="Times New Roman" w:hAnsi="Times New Roman" w:cs="Times New Roman"/>
                <w:sz w:val="18"/>
                <w:lang w:val="en-US"/>
              </w:rPr>
              <w:t>LoRa</w:t>
            </w:r>
            <w:proofErr w:type="spellEnd"/>
            <w:r w:rsidRPr="00C355FB">
              <w:rPr>
                <w:rFonts w:ascii="Times New Roman" w:hAnsi="Times New Roman" w:cs="Times New Roman"/>
                <w:sz w:val="18"/>
                <w:lang w:val="en-US"/>
              </w:rPr>
              <w:t xml:space="preserve"> Radio with full </w:t>
            </w:r>
          </w:p>
          <w:p w:rsidR="0016601F" w:rsidRDefault="0016601F" w:rsidP="00C00E26">
            <w:pPr>
              <w:pStyle w:val="Prrafodelista"/>
              <w:numPr>
                <w:ilvl w:val="0"/>
                <w:numId w:val="13"/>
              </w:numPr>
              <w:jc w:val="both"/>
              <w:rPr>
                <w:rFonts w:ascii="Times New Roman" w:hAnsi="Times New Roman" w:cs="Times New Roman"/>
                <w:sz w:val="18"/>
                <w:lang w:val="en-US"/>
              </w:rPr>
            </w:pPr>
            <w:proofErr w:type="spellStart"/>
            <w:r w:rsidRPr="00C355FB">
              <w:rPr>
                <w:rFonts w:ascii="Times New Roman" w:hAnsi="Times New Roman" w:cs="Times New Roman"/>
                <w:sz w:val="18"/>
                <w:lang w:val="en-US"/>
              </w:rPr>
              <w:t>LoRaWAN</w:t>
            </w:r>
            <w:proofErr w:type="spellEnd"/>
            <w:r w:rsidRPr="00C355FB">
              <w:rPr>
                <w:rFonts w:ascii="Times New Roman" w:hAnsi="Times New Roman" w:cs="Times New Roman"/>
                <w:sz w:val="18"/>
                <w:lang w:val="en-US"/>
              </w:rPr>
              <w:t xml:space="preserve"> Stack embedded </w:t>
            </w:r>
          </w:p>
          <w:p w:rsidR="0016601F" w:rsidRDefault="0016601F" w:rsidP="00C00E26">
            <w:pPr>
              <w:pStyle w:val="Prrafodelista"/>
              <w:numPr>
                <w:ilvl w:val="0"/>
                <w:numId w:val="13"/>
              </w:numPr>
              <w:jc w:val="both"/>
              <w:rPr>
                <w:rFonts w:ascii="Times New Roman" w:hAnsi="Times New Roman" w:cs="Times New Roman"/>
                <w:sz w:val="18"/>
                <w:lang w:val="en-US"/>
              </w:rPr>
            </w:pPr>
            <w:r w:rsidRPr="00C355FB">
              <w:rPr>
                <w:rFonts w:ascii="Times New Roman" w:hAnsi="Times New Roman" w:cs="Times New Roman"/>
                <w:sz w:val="18"/>
                <w:lang w:val="en-US"/>
              </w:rPr>
              <w:t>Communicates with the Raspberry Pi over UART only using a total of 3 GPIO Pins for the module.</w:t>
            </w:r>
          </w:p>
          <w:p w:rsidR="0016601F" w:rsidRDefault="0016601F" w:rsidP="00C00E26">
            <w:pPr>
              <w:pStyle w:val="Prrafodelista"/>
              <w:numPr>
                <w:ilvl w:val="0"/>
                <w:numId w:val="13"/>
              </w:numPr>
              <w:jc w:val="both"/>
              <w:rPr>
                <w:rFonts w:ascii="Times New Roman" w:hAnsi="Times New Roman" w:cs="Times New Roman"/>
                <w:sz w:val="18"/>
                <w:lang w:val="en-US"/>
              </w:rPr>
            </w:pPr>
            <w:r w:rsidRPr="00C355FB">
              <w:rPr>
                <w:rFonts w:ascii="Times New Roman" w:hAnsi="Times New Roman" w:cs="Times New Roman"/>
                <w:sz w:val="18"/>
                <w:lang w:val="en-US"/>
              </w:rPr>
              <w:t xml:space="preserve">Supports </w:t>
            </w:r>
            <w:proofErr w:type="spellStart"/>
            <w:r w:rsidRPr="00C355FB">
              <w:rPr>
                <w:rFonts w:ascii="Times New Roman" w:hAnsi="Times New Roman" w:cs="Times New Roman"/>
                <w:sz w:val="18"/>
                <w:lang w:val="en-US"/>
              </w:rPr>
              <w:t>LoRaWAN</w:t>
            </w:r>
            <w:proofErr w:type="spellEnd"/>
            <w:r w:rsidRPr="00C355FB">
              <w:rPr>
                <w:rFonts w:ascii="Times New Roman" w:hAnsi="Times New Roman" w:cs="Times New Roman"/>
                <w:sz w:val="18"/>
                <w:lang w:val="en-US"/>
              </w:rPr>
              <w:t xml:space="preserve"> Connections and LoRaP2P Modes. </w:t>
            </w:r>
          </w:p>
          <w:p w:rsidR="0016601F" w:rsidRDefault="0016601F" w:rsidP="00C00E26">
            <w:pPr>
              <w:pStyle w:val="Prrafodelista"/>
              <w:numPr>
                <w:ilvl w:val="0"/>
                <w:numId w:val="13"/>
              </w:numPr>
              <w:jc w:val="both"/>
              <w:rPr>
                <w:rFonts w:ascii="Times New Roman" w:hAnsi="Times New Roman" w:cs="Times New Roman"/>
                <w:sz w:val="18"/>
                <w:lang w:val="en-US"/>
              </w:rPr>
            </w:pPr>
            <w:proofErr w:type="spellStart"/>
            <w:proofErr w:type="gramStart"/>
            <w:r w:rsidRPr="00C355FB">
              <w:rPr>
                <w:rFonts w:ascii="Times New Roman" w:hAnsi="Times New Roman" w:cs="Times New Roman"/>
                <w:sz w:val="18"/>
                <w:lang w:val="en-US"/>
              </w:rPr>
              <w:t>u.FL</w:t>
            </w:r>
            <w:proofErr w:type="spellEnd"/>
            <w:proofErr w:type="gramEnd"/>
            <w:r w:rsidRPr="00C355FB">
              <w:rPr>
                <w:rFonts w:ascii="Times New Roman" w:hAnsi="Times New Roman" w:cs="Times New Roman"/>
                <w:sz w:val="18"/>
                <w:lang w:val="en-US"/>
              </w:rPr>
              <w:t xml:space="preserve"> connector and antenna allowing different antennas to be used or integrated into boxes with external antennas. </w:t>
            </w:r>
          </w:p>
          <w:p w:rsidR="0016601F" w:rsidRPr="00C355FB" w:rsidRDefault="0016601F" w:rsidP="00C00E26">
            <w:pPr>
              <w:pStyle w:val="Prrafodelista"/>
              <w:numPr>
                <w:ilvl w:val="0"/>
                <w:numId w:val="13"/>
              </w:numPr>
              <w:jc w:val="both"/>
              <w:rPr>
                <w:rFonts w:ascii="Times New Roman" w:hAnsi="Times New Roman" w:cs="Times New Roman"/>
                <w:sz w:val="18"/>
                <w:lang w:val="en-US"/>
              </w:rPr>
            </w:pPr>
            <w:r w:rsidRPr="00C355FB">
              <w:rPr>
                <w:rFonts w:ascii="Times New Roman" w:hAnsi="Times New Roman" w:cs="Times New Roman"/>
                <w:sz w:val="18"/>
                <w:lang w:val="en-US"/>
              </w:rPr>
              <w:t>Low power - uses less than 50mA During transmission</w:t>
            </w:r>
          </w:p>
        </w:tc>
        <w:tc>
          <w:tcPr>
            <w:tcW w:w="1059" w:type="dxa"/>
          </w:tcPr>
          <w:p w:rsidR="0016601F" w:rsidRDefault="0016601F" w:rsidP="00B21F15">
            <w:pPr>
              <w:jc w:val="center"/>
              <w:rPr>
                <w:rFonts w:ascii="Times New Roman" w:hAnsi="Times New Roman" w:cs="Times New Roman"/>
                <w:sz w:val="18"/>
                <w:lang w:val="en-US"/>
              </w:rPr>
            </w:pPr>
          </w:p>
          <w:p w:rsidR="0016601F" w:rsidRPr="00CE328B" w:rsidRDefault="0016601F" w:rsidP="00B21F15">
            <w:pPr>
              <w:jc w:val="center"/>
              <w:rPr>
                <w:rFonts w:ascii="Times New Roman" w:hAnsi="Times New Roman" w:cs="Times New Roman"/>
                <w:sz w:val="18"/>
                <w:lang w:val="en-US"/>
              </w:rPr>
            </w:pPr>
            <w:r>
              <w:rPr>
                <w:rFonts w:ascii="Times New Roman" w:hAnsi="Times New Roman" w:cs="Times New Roman"/>
                <w:sz w:val="18"/>
                <w:lang w:val="en-US"/>
              </w:rPr>
              <w:t>10</w:t>
            </w:r>
          </w:p>
        </w:tc>
        <w:tc>
          <w:tcPr>
            <w:tcW w:w="1271" w:type="dxa"/>
          </w:tcPr>
          <w:p w:rsidR="0016601F" w:rsidRPr="00CE328B" w:rsidRDefault="0016601F" w:rsidP="00B21F15">
            <w:pPr>
              <w:jc w:val="center"/>
              <w:rPr>
                <w:rFonts w:ascii="Times New Roman" w:hAnsi="Times New Roman" w:cs="Times New Roman"/>
                <w:sz w:val="18"/>
                <w:lang w:val="en-US"/>
              </w:rPr>
            </w:pPr>
          </w:p>
        </w:tc>
        <w:tc>
          <w:tcPr>
            <w:tcW w:w="1123" w:type="dxa"/>
          </w:tcPr>
          <w:p w:rsidR="0016601F" w:rsidRPr="00CE328B" w:rsidRDefault="0016601F" w:rsidP="00B21F15">
            <w:pPr>
              <w:jc w:val="center"/>
              <w:rPr>
                <w:rFonts w:ascii="Times New Roman" w:hAnsi="Times New Roman" w:cs="Times New Roman"/>
                <w:sz w:val="18"/>
                <w:lang w:val="en-US"/>
              </w:rPr>
            </w:pPr>
          </w:p>
        </w:tc>
      </w:tr>
      <w:tr w:rsidR="0016601F" w:rsidRPr="00F12540" w:rsidTr="0016601F">
        <w:trPr>
          <w:trHeight w:val="300"/>
        </w:trPr>
        <w:tc>
          <w:tcPr>
            <w:tcW w:w="5593" w:type="dxa"/>
            <w:gridSpan w:val="2"/>
            <w:vAlign w:val="center"/>
          </w:tcPr>
          <w:p w:rsidR="0016601F" w:rsidRPr="00B21F15" w:rsidRDefault="0016601F" w:rsidP="00B21F15">
            <w:pPr>
              <w:jc w:val="right"/>
              <w:rPr>
                <w:rFonts w:ascii="Times New Roman" w:hAnsi="Times New Roman" w:cs="Times New Roman"/>
                <w:b/>
                <w:sz w:val="24"/>
              </w:rPr>
            </w:pPr>
            <w:r w:rsidRPr="00B21F15">
              <w:rPr>
                <w:rFonts w:ascii="Times New Roman" w:hAnsi="Times New Roman" w:cs="Times New Roman"/>
                <w:b/>
                <w:sz w:val="24"/>
              </w:rPr>
              <w:t>Subtotal</w:t>
            </w:r>
          </w:p>
        </w:tc>
        <w:tc>
          <w:tcPr>
            <w:tcW w:w="1059" w:type="dxa"/>
          </w:tcPr>
          <w:p w:rsidR="0016601F" w:rsidRPr="00F12540" w:rsidRDefault="0016601F" w:rsidP="00B21F15">
            <w:pPr>
              <w:jc w:val="center"/>
              <w:rPr>
                <w:rFonts w:ascii="Times New Roman" w:hAnsi="Times New Roman" w:cs="Times New Roman"/>
                <w:sz w:val="18"/>
              </w:rPr>
            </w:pPr>
          </w:p>
        </w:tc>
        <w:tc>
          <w:tcPr>
            <w:tcW w:w="2394" w:type="dxa"/>
            <w:gridSpan w:val="2"/>
          </w:tcPr>
          <w:p w:rsidR="0016601F" w:rsidRPr="00F12540" w:rsidRDefault="0016601F" w:rsidP="00B21F15">
            <w:pPr>
              <w:jc w:val="center"/>
              <w:rPr>
                <w:rFonts w:ascii="Times New Roman" w:hAnsi="Times New Roman" w:cs="Times New Roman"/>
                <w:sz w:val="18"/>
              </w:rPr>
            </w:pPr>
          </w:p>
        </w:tc>
      </w:tr>
      <w:tr w:rsidR="0016601F" w:rsidRPr="00F12540" w:rsidTr="0016601F">
        <w:trPr>
          <w:trHeight w:val="70"/>
        </w:trPr>
        <w:tc>
          <w:tcPr>
            <w:tcW w:w="5593" w:type="dxa"/>
            <w:gridSpan w:val="2"/>
            <w:vAlign w:val="center"/>
          </w:tcPr>
          <w:p w:rsidR="0016601F" w:rsidRPr="00B21F15" w:rsidRDefault="0016601F" w:rsidP="00B21F15">
            <w:pPr>
              <w:jc w:val="right"/>
              <w:rPr>
                <w:rFonts w:ascii="Times New Roman" w:hAnsi="Times New Roman" w:cs="Times New Roman"/>
                <w:b/>
                <w:sz w:val="24"/>
              </w:rPr>
            </w:pPr>
            <w:proofErr w:type="spellStart"/>
            <w:r w:rsidRPr="00B21F15">
              <w:rPr>
                <w:rFonts w:ascii="Times New Roman" w:hAnsi="Times New Roman" w:cs="Times New Roman"/>
                <w:b/>
                <w:sz w:val="24"/>
              </w:rPr>
              <w:t>Iva</w:t>
            </w:r>
            <w:proofErr w:type="spellEnd"/>
            <w:r w:rsidRPr="00B21F15">
              <w:rPr>
                <w:rFonts w:ascii="Times New Roman" w:hAnsi="Times New Roman" w:cs="Times New Roman"/>
                <w:b/>
                <w:sz w:val="24"/>
              </w:rPr>
              <w:t xml:space="preserve"> 19%</w:t>
            </w:r>
          </w:p>
        </w:tc>
        <w:tc>
          <w:tcPr>
            <w:tcW w:w="1059" w:type="dxa"/>
          </w:tcPr>
          <w:p w:rsidR="0016601F" w:rsidRPr="00F12540" w:rsidRDefault="0016601F" w:rsidP="00B21F15">
            <w:pPr>
              <w:jc w:val="center"/>
              <w:rPr>
                <w:rFonts w:ascii="Times New Roman" w:hAnsi="Times New Roman" w:cs="Times New Roman"/>
                <w:sz w:val="18"/>
              </w:rPr>
            </w:pPr>
          </w:p>
        </w:tc>
        <w:tc>
          <w:tcPr>
            <w:tcW w:w="2394" w:type="dxa"/>
            <w:gridSpan w:val="2"/>
          </w:tcPr>
          <w:p w:rsidR="0016601F" w:rsidRPr="00F12540" w:rsidRDefault="0016601F" w:rsidP="00B21F15">
            <w:pPr>
              <w:jc w:val="center"/>
              <w:rPr>
                <w:rFonts w:ascii="Times New Roman" w:hAnsi="Times New Roman" w:cs="Times New Roman"/>
                <w:sz w:val="18"/>
              </w:rPr>
            </w:pPr>
          </w:p>
        </w:tc>
      </w:tr>
      <w:tr w:rsidR="0016601F" w:rsidRPr="00F12540" w:rsidTr="0016601F">
        <w:trPr>
          <w:trHeight w:val="345"/>
        </w:trPr>
        <w:tc>
          <w:tcPr>
            <w:tcW w:w="5593" w:type="dxa"/>
            <w:gridSpan w:val="2"/>
            <w:vAlign w:val="center"/>
          </w:tcPr>
          <w:p w:rsidR="0016601F" w:rsidRPr="00B21F15" w:rsidRDefault="0016601F" w:rsidP="00B21F15">
            <w:pPr>
              <w:jc w:val="right"/>
              <w:rPr>
                <w:rFonts w:ascii="Times New Roman" w:hAnsi="Times New Roman" w:cs="Times New Roman"/>
                <w:b/>
                <w:sz w:val="24"/>
              </w:rPr>
            </w:pPr>
            <w:r w:rsidRPr="00B21F15">
              <w:rPr>
                <w:rFonts w:ascii="Times New Roman" w:hAnsi="Times New Roman" w:cs="Times New Roman"/>
                <w:b/>
                <w:sz w:val="24"/>
              </w:rPr>
              <w:t>Valor Total</w:t>
            </w:r>
          </w:p>
        </w:tc>
        <w:tc>
          <w:tcPr>
            <w:tcW w:w="1059" w:type="dxa"/>
          </w:tcPr>
          <w:p w:rsidR="0016601F" w:rsidRPr="00F12540" w:rsidRDefault="0016601F" w:rsidP="00B21F15">
            <w:pPr>
              <w:jc w:val="center"/>
              <w:rPr>
                <w:rFonts w:ascii="Times New Roman" w:hAnsi="Times New Roman" w:cs="Times New Roman"/>
                <w:sz w:val="18"/>
              </w:rPr>
            </w:pPr>
          </w:p>
        </w:tc>
        <w:tc>
          <w:tcPr>
            <w:tcW w:w="2394" w:type="dxa"/>
            <w:gridSpan w:val="2"/>
          </w:tcPr>
          <w:p w:rsidR="0016601F" w:rsidRPr="00F12540" w:rsidRDefault="0016601F" w:rsidP="00B21F15">
            <w:pPr>
              <w:jc w:val="center"/>
              <w:rPr>
                <w:rFonts w:ascii="Times New Roman" w:hAnsi="Times New Roman" w:cs="Times New Roman"/>
                <w:sz w:val="18"/>
              </w:rPr>
            </w:pPr>
          </w:p>
        </w:tc>
      </w:tr>
    </w:tbl>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2B6A71" w:rsidRPr="002B6A71" w:rsidRDefault="002B6A71" w:rsidP="002B6A71">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B145DC" w:rsidRPr="002B6A71" w:rsidRDefault="00B145DC" w:rsidP="002B6A71">
      <w:pPr>
        <w:jc w:val="both"/>
        <w:rPr>
          <w:rFonts w:ascii="Times New Roman" w:hAnsi="Times New Roman" w:cs="Times New Roman"/>
          <w:sz w:val="24"/>
          <w:szCs w:val="24"/>
        </w:rPr>
      </w:pPr>
    </w:p>
    <w:p w:rsidR="002B6A71" w:rsidRPr="00761D76" w:rsidRDefault="002B6A71" w:rsidP="002B6A71">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rsidR="002B6A71" w:rsidRPr="00761D76"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de </w:t>
      </w:r>
      <w:r w:rsidR="0016601F">
        <w:rPr>
          <w:rFonts w:ascii="Times New Roman" w:hAnsi="Times New Roman" w:cs="Times New Roman"/>
          <w:color w:val="000000"/>
          <w:sz w:val="24"/>
          <w:szCs w:val="24"/>
        </w:rPr>
        <w:t>Siete millones de pesos</w:t>
      </w:r>
      <w:r w:rsidR="00BC6B3B">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m/</w:t>
      </w:r>
      <w:proofErr w:type="spellStart"/>
      <w:r>
        <w:rPr>
          <w:rFonts w:ascii="Times New Roman" w:hAnsi="Times New Roman" w:cs="Times New Roman"/>
          <w:b/>
          <w:color w:val="000000"/>
          <w:sz w:val="24"/>
          <w:szCs w:val="24"/>
        </w:rPr>
        <w:t>cte</w:t>
      </w:r>
      <w:proofErr w:type="spellEnd"/>
      <w:r>
        <w:rPr>
          <w:rFonts w:ascii="Times New Roman" w:hAnsi="Times New Roman" w:cs="Times New Roman"/>
          <w:b/>
          <w:color w:val="000000"/>
          <w:sz w:val="24"/>
          <w:szCs w:val="24"/>
        </w:rPr>
        <w:t xml:space="preserve"> ($</w:t>
      </w:r>
      <w:r w:rsidR="0016601F">
        <w:rPr>
          <w:rFonts w:ascii="Times New Roman" w:hAnsi="Times New Roman" w:cs="Times New Roman"/>
          <w:b/>
          <w:color w:val="000000"/>
          <w:sz w:val="24"/>
          <w:szCs w:val="24"/>
        </w:rPr>
        <w:t>7.000.000</w:t>
      </w:r>
      <w:r w:rsidRPr="00761D76">
        <w:rPr>
          <w:rFonts w:ascii="Times New Roman" w:hAnsi="Times New Roman" w:cs="Times New Roman"/>
          <w:b/>
          <w:color w:val="000000"/>
          <w:sz w:val="24"/>
          <w:szCs w:val="24"/>
        </w:rPr>
        <w:t>.oo) incluido IVA</w:t>
      </w:r>
      <w:r w:rsidRPr="00761D76">
        <w:rPr>
          <w:rFonts w:ascii="Times New Roman" w:hAnsi="Times New Roman" w:cs="Times New Roman"/>
          <w:color w:val="000000"/>
          <w:sz w:val="24"/>
          <w:szCs w:val="24"/>
        </w:rPr>
        <w:t xml:space="preserve">.               </w:t>
      </w:r>
    </w:p>
    <w:p w:rsidR="002B6A71"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0D0C">
        <w:rPr>
          <w:rFonts w:ascii="Times New Roman" w:hAnsi="Times New Roman" w:cs="Times New Roman"/>
          <w:color w:val="000000"/>
          <w:sz w:val="24"/>
          <w:szCs w:val="24"/>
        </w:rPr>
        <w:t>tificado de Disponibilidad No 456</w:t>
      </w:r>
      <w:r w:rsidR="0016601F">
        <w:rPr>
          <w:rFonts w:ascii="Times New Roman" w:hAnsi="Times New Roman" w:cs="Times New Roman"/>
          <w:color w:val="000000"/>
          <w:sz w:val="24"/>
          <w:szCs w:val="24"/>
        </w:rPr>
        <w:t>6</w:t>
      </w:r>
      <w:r w:rsidR="00270D0C">
        <w:rPr>
          <w:rFonts w:ascii="Times New Roman" w:hAnsi="Times New Roman" w:cs="Times New Roman"/>
          <w:color w:val="000000"/>
          <w:sz w:val="24"/>
          <w:szCs w:val="24"/>
        </w:rPr>
        <w:t xml:space="preserve"> de fecha 1</w:t>
      </w:r>
      <w:r>
        <w:rPr>
          <w:rFonts w:ascii="Times New Roman" w:hAnsi="Times New Roman" w:cs="Times New Roman"/>
          <w:color w:val="000000"/>
          <w:sz w:val="24"/>
          <w:szCs w:val="24"/>
        </w:rPr>
        <w:t xml:space="preserve">0 </w:t>
      </w:r>
      <w:r w:rsidRPr="00761D76">
        <w:rPr>
          <w:rFonts w:ascii="Times New Roman" w:hAnsi="Times New Roman" w:cs="Times New Roman"/>
          <w:color w:val="000000"/>
          <w:sz w:val="24"/>
          <w:szCs w:val="24"/>
        </w:rPr>
        <w:t xml:space="preserve">de </w:t>
      </w:r>
      <w:r w:rsidR="00270D0C">
        <w:rPr>
          <w:rFonts w:ascii="Times New Roman" w:hAnsi="Times New Roman" w:cs="Times New Roman"/>
          <w:color w:val="000000"/>
          <w:sz w:val="24"/>
          <w:szCs w:val="24"/>
        </w:rPr>
        <w:t>Diciembre</w:t>
      </w:r>
      <w:r w:rsidRPr="00761D76">
        <w:rPr>
          <w:rFonts w:ascii="Times New Roman" w:hAnsi="Times New Roman" w:cs="Times New Roman"/>
          <w:color w:val="000000"/>
          <w:sz w:val="24"/>
          <w:szCs w:val="24"/>
        </w:rPr>
        <w:t xml:space="preserve"> de 2019, Rubro: Promoción de la Investigación y Desarrollo Científico, expedido por el Jefe de la Sección de Presupuesto</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FORMA DE PAGO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plazo de</w:t>
      </w:r>
      <w:r w:rsidR="00270D0C">
        <w:rPr>
          <w:rFonts w:ascii="Times New Roman" w:hAnsi="Times New Roman" w:cs="Times New Roman"/>
          <w:sz w:val="24"/>
          <w:szCs w:val="24"/>
        </w:rPr>
        <w:t xml:space="preserve"> ejecución del contrato es de </w:t>
      </w:r>
      <w:r w:rsidR="00BF2F1C">
        <w:rPr>
          <w:rFonts w:ascii="Times New Roman" w:hAnsi="Times New Roman" w:cs="Times New Roman"/>
          <w:sz w:val="24"/>
          <w:szCs w:val="24"/>
        </w:rPr>
        <w:t>dos</w:t>
      </w:r>
      <w:r w:rsidR="00BF2F1C" w:rsidRPr="00761D76">
        <w:rPr>
          <w:rFonts w:ascii="Times New Roman" w:hAnsi="Times New Roman" w:cs="Times New Roman"/>
          <w:sz w:val="24"/>
          <w:szCs w:val="24"/>
        </w:rPr>
        <w:t xml:space="preserve"> (</w:t>
      </w:r>
      <w:r w:rsidR="00BF2F1C">
        <w:rPr>
          <w:rFonts w:ascii="Times New Roman" w:hAnsi="Times New Roman" w:cs="Times New Roman"/>
          <w:sz w:val="24"/>
          <w:szCs w:val="24"/>
        </w:rPr>
        <w:t>2</w:t>
      </w:r>
      <w:r w:rsidR="00BF2F1C" w:rsidRPr="00761D76">
        <w:rPr>
          <w:rFonts w:ascii="Times New Roman" w:hAnsi="Times New Roman" w:cs="Times New Roman"/>
          <w:sz w:val="24"/>
          <w:szCs w:val="24"/>
        </w:rPr>
        <w:t>) mes</w:t>
      </w:r>
      <w:r w:rsidR="00BF2F1C">
        <w:rPr>
          <w:rFonts w:ascii="Times New Roman" w:hAnsi="Times New Roman" w:cs="Times New Roman"/>
          <w:sz w:val="24"/>
          <w:szCs w:val="24"/>
        </w:rPr>
        <w:t>es</w:t>
      </w:r>
      <w:r w:rsidRPr="00761D76">
        <w:rPr>
          <w:rFonts w:ascii="Times New Roman" w:hAnsi="Times New Roman" w:cs="Times New Roman"/>
          <w:sz w:val="24"/>
          <w:szCs w:val="24"/>
        </w:rPr>
        <w:t>, contado a partir de la aprobación de las respectivas pólizas solicitadas o notificación de la orden de compra si es el caso.</w:t>
      </w: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CRITERIOS DE SELECCIÓN</w:t>
      </w:r>
    </w:p>
    <w:p w:rsidR="0050119C"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699"/>
      </w:tblGrid>
      <w:tr w:rsidR="0050119C" w:rsidRPr="00751808" w:rsidTr="00A364E6">
        <w:tc>
          <w:tcPr>
            <w:tcW w:w="3085" w:type="dxa"/>
            <w:shd w:val="clear" w:color="auto" w:fill="D9D9D9"/>
            <w:vAlign w:val="center"/>
          </w:tcPr>
          <w:p w:rsidR="0050119C" w:rsidRPr="00751808" w:rsidRDefault="0050119C" w:rsidP="00B21F15">
            <w:pPr>
              <w:pStyle w:val="Textoindependiente"/>
              <w:jc w:val="center"/>
              <w:rPr>
                <w:rFonts w:ascii="Times New Roman" w:hAnsi="Times New Roman"/>
                <w:b/>
                <w:bCs/>
                <w:spacing w:val="-3"/>
              </w:rPr>
            </w:pPr>
            <w:r w:rsidRPr="00751808">
              <w:rPr>
                <w:rFonts w:ascii="Times New Roman" w:hAnsi="Times New Roman"/>
                <w:b/>
                <w:bCs/>
                <w:spacing w:val="-3"/>
              </w:rPr>
              <w:t>ASPECTOS A EVALUAR</w:t>
            </w:r>
          </w:p>
        </w:tc>
        <w:tc>
          <w:tcPr>
            <w:tcW w:w="5699" w:type="dxa"/>
            <w:shd w:val="clear" w:color="auto" w:fill="D9D9D9"/>
            <w:vAlign w:val="center"/>
          </w:tcPr>
          <w:p w:rsidR="0050119C" w:rsidRPr="00751808" w:rsidRDefault="0050119C" w:rsidP="00B21F15">
            <w:pPr>
              <w:pStyle w:val="Textoindependiente"/>
              <w:jc w:val="center"/>
              <w:rPr>
                <w:rFonts w:ascii="Times New Roman" w:hAnsi="Times New Roman"/>
                <w:b/>
                <w:bCs/>
                <w:spacing w:val="-3"/>
              </w:rPr>
            </w:pPr>
            <w:r w:rsidRPr="00751808">
              <w:rPr>
                <w:rFonts w:ascii="Times New Roman" w:hAnsi="Times New Roman"/>
                <w:b/>
                <w:bCs/>
                <w:spacing w:val="-3"/>
              </w:rPr>
              <w:t>CALIFICACION</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ESTUDIO JURIDICO</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(DOCUMENTACIÓN HABILITANTE)</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CALIFICACIÓN TÉCNICA (Requerimientos Técnicos)</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(MENOR PRECIO)</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rPr>
              <w:t xml:space="preserve">PRECIO </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 xml:space="preserve">ADMISIBLE / NO ADMISIBLE (ESPECIFICACIONES DE LOS ELEMENTOS SOLICITADO) </w:t>
            </w:r>
          </w:p>
        </w:tc>
      </w:tr>
    </w:tbl>
    <w:p w:rsidR="0050119C"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En la evaluación</w:t>
      </w:r>
      <w:r w:rsidR="001B5137" w:rsidRPr="00751808">
        <w:rPr>
          <w:rFonts w:ascii="Times New Roman" w:hAnsi="Times New Roman" w:cs="Times New Roman"/>
          <w:sz w:val="24"/>
          <w:szCs w:val="24"/>
        </w:rPr>
        <w:t xml:space="preserve"> solo se </w:t>
      </w:r>
      <w:r w:rsidRPr="00751808">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51808">
        <w:rPr>
          <w:rFonts w:ascii="Times New Roman" w:hAnsi="Times New Roman" w:cs="Times New Roman"/>
          <w:sz w:val="24"/>
          <w:szCs w:val="24"/>
        </w:rPr>
        <w:t xml:space="preserve"> (1</w:t>
      </w:r>
      <w:r w:rsidR="00751808" w:rsidRPr="00751808">
        <w:rPr>
          <w:rFonts w:ascii="Times New Roman" w:hAnsi="Times New Roman" w:cs="Times New Roman"/>
          <w:sz w:val="24"/>
          <w:szCs w:val="24"/>
        </w:rPr>
        <w:t>3</w:t>
      </w:r>
      <w:r w:rsidR="001B5137" w:rsidRPr="00751808">
        <w:rPr>
          <w:rFonts w:ascii="Times New Roman" w:hAnsi="Times New Roman" w:cs="Times New Roman"/>
          <w:sz w:val="24"/>
          <w:szCs w:val="24"/>
        </w:rPr>
        <w:t xml:space="preserve">.1) </w:t>
      </w:r>
      <w:r w:rsidRPr="00751808">
        <w:rPr>
          <w:rFonts w:ascii="Times New Roman" w:hAnsi="Times New Roman" w:cs="Times New Roman"/>
          <w:sz w:val="24"/>
          <w:szCs w:val="24"/>
        </w:rPr>
        <w:t xml:space="preserve"> y especificaciones </w:t>
      </w:r>
      <w:r w:rsidR="00887DB0" w:rsidRPr="00751808">
        <w:rPr>
          <w:rFonts w:ascii="Times New Roman" w:hAnsi="Times New Roman" w:cs="Times New Roman"/>
          <w:sz w:val="24"/>
          <w:szCs w:val="24"/>
        </w:rPr>
        <w:t xml:space="preserve">técnicas </w:t>
      </w:r>
      <w:r w:rsidR="001B5137" w:rsidRPr="00751808">
        <w:rPr>
          <w:rFonts w:ascii="Times New Roman" w:hAnsi="Times New Roman" w:cs="Times New Roman"/>
          <w:sz w:val="24"/>
          <w:szCs w:val="24"/>
        </w:rPr>
        <w:t>(3)</w:t>
      </w:r>
    </w:p>
    <w:p w:rsidR="0016601F" w:rsidRDefault="0016601F" w:rsidP="000C0B57">
      <w:pPr>
        <w:jc w:val="both"/>
        <w:rPr>
          <w:rFonts w:ascii="Times New Roman" w:hAnsi="Times New Roman" w:cs="Times New Roman"/>
          <w:sz w:val="24"/>
          <w:szCs w:val="24"/>
        </w:rPr>
      </w:pPr>
    </w:p>
    <w:p w:rsidR="0016601F" w:rsidRPr="00751808" w:rsidRDefault="0016601F" w:rsidP="000C0B57">
      <w:pPr>
        <w:jc w:val="both"/>
        <w:rPr>
          <w:rFonts w:ascii="Times New Roman" w:hAnsi="Times New Roman" w:cs="Times New Roman"/>
          <w:sz w:val="24"/>
          <w:szCs w:val="24"/>
        </w:rPr>
      </w:pPr>
    </w:p>
    <w:p w:rsidR="00751808" w:rsidRPr="00751808" w:rsidRDefault="00751808" w:rsidP="00751808">
      <w:pPr>
        <w:pStyle w:val="Prrafodelista"/>
        <w:numPr>
          <w:ilvl w:val="0"/>
          <w:numId w:val="10"/>
        </w:numPr>
        <w:spacing w:after="0" w:line="240" w:lineRule="auto"/>
        <w:jc w:val="both"/>
        <w:rPr>
          <w:rFonts w:ascii="Times New Roman" w:hAnsi="Times New Roman" w:cs="Times New Roman"/>
          <w:b/>
          <w:sz w:val="24"/>
          <w:szCs w:val="24"/>
        </w:rPr>
      </w:pPr>
      <w:r w:rsidRPr="00751808">
        <w:rPr>
          <w:rFonts w:ascii="Times New Roman" w:hAnsi="Times New Roman" w:cs="Times New Roman"/>
          <w:b/>
          <w:sz w:val="24"/>
          <w:szCs w:val="24"/>
        </w:rPr>
        <w:lastRenderedPageBreak/>
        <w:t>GARANTÍAS CONTRACTUALES</w:t>
      </w:r>
    </w:p>
    <w:p w:rsidR="00751808" w:rsidRPr="00751808" w:rsidRDefault="00751808" w:rsidP="00751808">
      <w:pPr>
        <w:pStyle w:val="Textoindependiente"/>
        <w:jc w:val="both"/>
        <w:rPr>
          <w:rFonts w:ascii="Times New Roman" w:hAnsi="Times New Roman"/>
          <w:spacing w:val="-3"/>
        </w:rPr>
      </w:pPr>
    </w:p>
    <w:p w:rsidR="00751808" w:rsidRPr="00751808" w:rsidRDefault="00751808" w:rsidP="00751808">
      <w:pPr>
        <w:pStyle w:val="Textoindependiente"/>
        <w:jc w:val="both"/>
        <w:rPr>
          <w:rFonts w:ascii="Times New Roman" w:hAnsi="Times New Roman"/>
          <w:spacing w:val="-3"/>
        </w:rPr>
      </w:pPr>
      <w:r w:rsidRPr="00751808">
        <w:rPr>
          <w:rFonts w:ascii="Times New Roman" w:hAnsi="Times New Roman"/>
          <w:spacing w:val="-3"/>
        </w:rPr>
        <w:t xml:space="preserve">El contratista ganador del presente proceso de selección adjudicado se obliga a constituir a favor de la Universidad Distrital Francisco José de Caldas, las siguientes garantías: </w:t>
      </w:r>
    </w:p>
    <w:p w:rsidR="00751808" w:rsidRPr="00751808" w:rsidRDefault="00751808" w:rsidP="00751808">
      <w:pPr>
        <w:widowControl w:val="0"/>
        <w:autoSpaceDE w:val="0"/>
        <w:autoSpaceDN w:val="0"/>
        <w:adjustRightInd w:val="0"/>
        <w:jc w:val="both"/>
        <w:rPr>
          <w:rFonts w:ascii="Times New Roman" w:hAnsi="Times New Roman" w:cs="Times New Roman"/>
          <w:color w:val="000000"/>
          <w:sz w:val="24"/>
          <w:szCs w:val="24"/>
        </w:rPr>
      </w:pPr>
      <w:r w:rsidRPr="00751808">
        <w:rPr>
          <w:rFonts w:ascii="Times New Roman" w:hAnsi="Times New Roman" w:cs="Times New Roman"/>
          <w:color w:val="000000"/>
          <w:sz w:val="24"/>
          <w:szCs w:val="24"/>
        </w:rPr>
        <w:t>Una GARANTÍA ÚNICA expedida por una entidad Bancaria o por una compañía de seguros legalmente establecida en Colombia y cuya póliza matriz haya sido aprobada por la Superintendencia Financiera; que ampere los siguientes riesgos:</w:t>
      </w:r>
    </w:p>
    <w:p w:rsidR="00751808" w:rsidRPr="00751808" w:rsidRDefault="00751808" w:rsidP="00751808">
      <w:pPr>
        <w:numPr>
          <w:ilvl w:val="0"/>
          <w:numId w:val="11"/>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pacing w:val="-3"/>
          <w:sz w:val="24"/>
          <w:szCs w:val="24"/>
        </w:rPr>
        <w:t>DE CUMPLIMIENTO DEL CONTRATO:</w:t>
      </w:r>
      <w:r w:rsidRPr="00751808">
        <w:rPr>
          <w:rFonts w:ascii="Times New Roman" w:hAnsi="Times New Roman" w:cs="Times New Roman"/>
          <w:spacing w:val="-3"/>
          <w:sz w:val="24"/>
          <w:szCs w:val="24"/>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751808">
        <w:rPr>
          <w:rFonts w:ascii="Times New Roman" w:hAnsi="Times New Roman" w:cs="Times New Roman"/>
          <w:sz w:val="24"/>
          <w:szCs w:val="24"/>
        </w:rPr>
        <w:t xml:space="preserve"> tres (3) meses más.</w:t>
      </w:r>
    </w:p>
    <w:p w:rsidR="00751808" w:rsidRPr="00751808" w:rsidRDefault="00751808" w:rsidP="00751808">
      <w:pPr>
        <w:autoSpaceDE w:val="0"/>
        <w:autoSpaceDN w:val="0"/>
        <w:adjustRightInd w:val="0"/>
        <w:ind w:left="360"/>
        <w:rPr>
          <w:rFonts w:ascii="Times New Roman" w:hAnsi="Times New Roman" w:cs="Times New Roman"/>
          <w:sz w:val="24"/>
          <w:szCs w:val="24"/>
        </w:rPr>
      </w:pPr>
    </w:p>
    <w:p w:rsidR="00751808" w:rsidRDefault="00751808" w:rsidP="00751808">
      <w:pPr>
        <w:numPr>
          <w:ilvl w:val="0"/>
          <w:numId w:val="12"/>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z w:val="24"/>
          <w:szCs w:val="24"/>
        </w:rPr>
        <w:t>CALIDAD DEL BIEN</w:t>
      </w:r>
      <w:r w:rsidRPr="00751808">
        <w:rPr>
          <w:rFonts w:ascii="Times New Roman" w:hAnsi="Times New Roman" w:cs="Times New Roman"/>
          <w:sz w:val="24"/>
          <w:szCs w:val="24"/>
        </w:rPr>
        <w:t>: Deberá garantizar la ejecución del CONTRATO de acuerdo con las especificaciones y requisitos mínimos de la propuesta y del contrato, por el veinte por ciento (20%) del valor del contrato,  y su vigencia  igual al plazo del contrato y tres (3) años más, contados desde el acta de recibo a satisfacción.</w:t>
      </w:r>
    </w:p>
    <w:p w:rsidR="007252EB" w:rsidRPr="00751808" w:rsidRDefault="007252EB" w:rsidP="007252EB">
      <w:pPr>
        <w:autoSpaceDE w:val="0"/>
        <w:autoSpaceDN w:val="0"/>
        <w:adjustRightInd w:val="0"/>
        <w:spacing w:after="0" w:line="240" w:lineRule="auto"/>
        <w:ind w:left="360"/>
        <w:rPr>
          <w:rFonts w:ascii="Times New Roman" w:hAnsi="Times New Roman" w:cs="Times New Roman"/>
          <w:sz w:val="24"/>
          <w:szCs w:val="24"/>
        </w:rPr>
      </w:pP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SUPERVISION DEL CONTRATO</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del proceso de selección estará a cargo de la Universidad Distrital a través del director del Proyecto de Investigación </w:t>
      </w:r>
      <w:r w:rsidR="00A364E6" w:rsidRPr="00A364E6">
        <w:rPr>
          <w:rFonts w:ascii="Times New Roman" w:hAnsi="Times New Roman" w:cs="Times New Roman"/>
          <w:sz w:val="24"/>
          <w:szCs w:val="24"/>
        </w:rPr>
        <w:t>"</w:t>
      </w:r>
      <w:r w:rsidR="00BC6B3B" w:rsidRPr="00BC6B3B">
        <w:t xml:space="preserve"> </w:t>
      </w:r>
      <w:r w:rsidR="0016601F">
        <w:rPr>
          <w:rFonts w:ascii="Times New Roman" w:hAnsi="Times New Roman" w:cs="Times New Roman"/>
          <w:sz w:val="24"/>
          <w:szCs w:val="24"/>
        </w:rPr>
        <w:t xml:space="preserve">“Arquitectura de red de sensores inalámbricos en malla para la gestión eficiente de recursos de una </w:t>
      </w:r>
      <w:proofErr w:type="spellStart"/>
      <w:r w:rsidR="0016601F">
        <w:rPr>
          <w:rFonts w:ascii="Times New Roman" w:hAnsi="Times New Roman" w:cs="Times New Roman"/>
          <w:sz w:val="24"/>
          <w:szCs w:val="24"/>
        </w:rPr>
        <w:t>microred</w:t>
      </w:r>
      <w:proofErr w:type="spellEnd"/>
      <w:r w:rsidR="0016601F">
        <w:rPr>
          <w:rFonts w:ascii="Times New Roman" w:hAnsi="Times New Roman" w:cs="Times New Roman"/>
          <w:sz w:val="24"/>
          <w:szCs w:val="24"/>
        </w:rPr>
        <w:t xml:space="preserve"> eléctrica” docente Julian Rolando Camargo López</w:t>
      </w:r>
      <w:r w:rsidR="0016601F">
        <w:rPr>
          <w:rFonts w:ascii="Times New Roman" w:hAnsi="Times New Roman" w:cs="Times New Roman"/>
          <w:sz w:val="24"/>
          <w:szCs w:val="24"/>
        </w:rPr>
        <w:t>,</w:t>
      </w:r>
      <w:r w:rsidR="00A364E6">
        <w:rPr>
          <w:rFonts w:ascii="Times New Roman" w:hAnsi="Times New Roman" w:cs="Times New Roman"/>
          <w:sz w:val="24"/>
          <w:szCs w:val="24"/>
        </w:rPr>
        <w:t xml:space="preserve"> </w:t>
      </w:r>
      <w:r w:rsidRPr="00761D76">
        <w:rPr>
          <w:rFonts w:ascii="Times New Roman" w:hAnsi="Times New Roman" w:cs="Times New Roman"/>
          <w:sz w:val="24"/>
          <w:szCs w:val="24"/>
        </w:rPr>
        <w:t>el cual coordinará, supervisará y exigirá el cumplimiento de las obligaciones asumidas por el Contratista; acorde con el “Manual de Interventoría y Supervisión de la Universidad Distrital Francisco José de Caldas” (Resolución 629 de 2016).</w:t>
      </w:r>
    </w:p>
    <w:p w:rsidR="0050119C"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VIGENCIA Y FECHA DE PRESENTACION DE COTIZACIONES</w:t>
      </w:r>
    </w:p>
    <w:p w:rsidR="00E90A08" w:rsidRDefault="00E90A08" w:rsidP="00E90A08">
      <w:pPr>
        <w:autoSpaceDE w:val="0"/>
        <w:jc w:val="both"/>
        <w:rPr>
          <w:rFonts w:ascii="Times New Roman" w:hAnsi="Times New Roman" w:cs="Times New Roman"/>
          <w:color w:val="000000"/>
          <w:spacing w:val="-3"/>
          <w:sz w:val="24"/>
          <w:szCs w:val="24"/>
        </w:rPr>
      </w:pPr>
      <w:r w:rsidRPr="00751808">
        <w:rPr>
          <w:rFonts w:ascii="Times New Roman" w:hAnsi="Times New Roman" w:cs="Times New Roman"/>
          <w:bCs/>
          <w:sz w:val="24"/>
          <w:szCs w:val="24"/>
        </w:rPr>
        <w:t xml:space="preserve">La cotización debe presentarse en sobre sellado y foliado, identificado con el número del presente </w:t>
      </w:r>
      <w:r w:rsidR="00A7519B" w:rsidRPr="00751808">
        <w:rPr>
          <w:rFonts w:ascii="Times New Roman" w:hAnsi="Times New Roman" w:cs="Times New Roman"/>
          <w:bCs/>
          <w:sz w:val="24"/>
          <w:szCs w:val="24"/>
        </w:rPr>
        <w:t>Invitación a Cotizar No.</w:t>
      </w:r>
      <w:r w:rsidRPr="00751808">
        <w:rPr>
          <w:rFonts w:ascii="Times New Roman" w:hAnsi="Times New Roman" w:cs="Times New Roman"/>
          <w:bCs/>
          <w:sz w:val="24"/>
          <w:szCs w:val="24"/>
        </w:rPr>
        <w:t xml:space="preserve"> (</w:t>
      </w:r>
      <w:r w:rsidR="00BF2F1C">
        <w:rPr>
          <w:rFonts w:ascii="Times New Roman" w:hAnsi="Times New Roman" w:cs="Times New Roman"/>
          <w:bCs/>
          <w:sz w:val="24"/>
          <w:szCs w:val="24"/>
        </w:rPr>
        <w:t>6</w:t>
      </w:r>
      <w:r w:rsidR="0016601F">
        <w:rPr>
          <w:rFonts w:ascii="Times New Roman" w:hAnsi="Times New Roman" w:cs="Times New Roman"/>
          <w:bCs/>
          <w:sz w:val="24"/>
          <w:szCs w:val="24"/>
        </w:rPr>
        <w:t>5</w:t>
      </w:r>
      <w:r w:rsidRPr="00751808">
        <w:rPr>
          <w:rFonts w:ascii="Times New Roman" w:hAnsi="Times New Roman" w:cs="Times New Roman"/>
          <w:bCs/>
          <w:sz w:val="24"/>
          <w:szCs w:val="24"/>
        </w:rPr>
        <w:t xml:space="preserve">), el nombre y la dirección del proponente hasta  las </w:t>
      </w:r>
      <w:r w:rsidR="0016601F">
        <w:rPr>
          <w:rFonts w:ascii="Times New Roman" w:hAnsi="Times New Roman" w:cs="Times New Roman"/>
          <w:bCs/>
          <w:sz w:val="24"/>
          <w:szCs w:val="24"/>
        </w:rPr>
        <w:t>10</w:t>
      </w:r>
      <w:r w:rsidRPr="00751808">
        <w:rPr>
          <w:rFonts w:ascii="Times New Roman" w:hAnsi="Times New Roman" w:cs="Times New Roman"/>
          <w:bCs/>
          <w:sz w:val="24"/>
          <w:szCs w:val="24"/>
        </w:rPr>
        <w:t xml:space="preserve">:00 </w:t>
      </w:r>
      <w:r w:rsidR="0016601F">
        <w:rPr>
          <w:rFonts w:ascii="Times New Roman" w:hAnsi="Times New Roman" w:cs="Times New Roman"/>
          <w:bCs/>
          <w:sz w:val="24"/>
          <w:szCs w:val="24"/>
        </w:rPr>
        <w:t>a</w:t>
      </w:r>
      <w:r w:rsidRPr="00751808">
        <w:rPr>
          <w:rFonts w:ascii="Times New Roman" w:hAnsi="Times New Roman" w:cs="Times New Roman"/>
          <w:bCs/>
          <w:sz w:val="24"/>
          <w:szCs w:val="24"/>
        </w:rPr>
        <w:t xml:space="preserve">m., del  </w:t>
      </w:r>
      <w:r w:rsidR="0016601F">
        <w:rPr>
          <w:rFonts w:ascii="Times New Roman" w:hAnsi="Times New Roman" w:cs="Times New Roman"/>
          <w:bCs/>
          <w:sz w:val="24"/>
          <w:szCs w:val="24"/>
        </w:rPr>
        <w:t>20</w:t>
      </w:r>
      <w:r w:rsidRPr="00751808">
        <w:rPr>
          <w:rFonts w:ascii="Times New Roman" w:hAnsi="Times New Roman" w:cs="Times New Roman"/>
          <w:bCs/>
          <w:sz w:val="24"/>
          <w:szCs w:val="24"/>
        </w:rPr>
        <w:t xml:space="preserve"> </w:t>
      </w:r>
      <w:r w:rsidRPr="00751808">
        <w:rPr>
          <w:rFonts w:ascii="Times New Roman" w:hAnsi="Times New Roman" w:cs="Times New Roman"/>
          <w:color w:val="000000"/>
          <w:spacing w:val="-3"/>
          <w:sz w:val="24"/>
          <w:szCs w:val="24"/>
        </w:rPr>
        <w:t xml:space="preserve">de </w:t>
      </w:r>
      <w:r w:rsidR="002B6A71">
        <w:rPr>
          <w:rFonts w:ascii="Times New Roman" w:hAnsi="Times New Roman" w:cs="Times New Roman"/>
          <w:color w:val="000000"/>
          <w:spacing w:val="-3"/>
          <w:sz w:val="24"/>
          <w:szCs w:val="24"/>
        </w:rPr>
        <w:t xml:space="preserve">diciembre </w:t>
      </w:r>
      <w:r w:rsidRPr="00751808">
        <w:rPr>
          <w:rFonts w:ascii="Times New Roman" w:hAnsi="Times New Roman" w:cs="Times New Roman"/>
          <w:color w:val="000000"/>
          <w:spacing w:val="-3"/>
          <w:sz w:val="24"/>
          <w:szCs w:val="24"/>
        </w:rPr>
        <w:t xml:space="preserve">de 2019  en la Sección de Compras: carrera 7 No 40B -53 piso 7 Bogotá </w:t>
      </w:r>
      <w:proofErr w:type="gramStart"/>
      <w:r w:rsidRPr="00751808">
        <w:rPr>
          <w:rFonts w:ascii="Times New Roman" w:hAnsi="Times New Roman" w:cs="Times New Roman"/>
          <w:color w:val="000000"/>
          <w:spacing w:val="-3"/>
          <w:sz w:val="24"/>
          <w:szCs w:val="24"/>
        </w:rPr>
        <w:t>D.C..</w:t>
      </w:r>
      <w:proofErr w:type="gramEnd"/>
    </w:p>
    <w:p w:rsidR="00B615B6" w:rsidRPr="00751808" w:rsidRDefault="00B615B6" w:rsidP="00E90A08">
      <w:pPr>
        <w:autoSpaceDE w:val="0"/>
        <w:jc w:val="both"/>
        <w:rPr>
          <w:rFonts w:ascii="Times New Roman" w:hAnsi="Times New Roman" w:cs="Times New Roman"/>
          <w:color w:val="000000"/>
          <w:spacing w:val="-3"/>
          <w:sz w:val="24"/>
          <w:szCs w:val="24"/>
        </w:rPr>
      </w:pPr>
      <w:bookmarkStart w:id="0" w:name="_GoBack"/>
      <w:bookmarkEnd w:id="0"/>
    </w:p>
    <w:p w:rsidR="00E90A08" w:rsidRPr="00751808" w:rsidRDefault="00E90A08" w:rsidP="00E90A08">
      <w:pPr>
        <w:autoSpaceDE w:val="0"/>
        <w:jc w:val="both"/>
        <w:rPr>
          <w:rFonts w:ascii="Times New Roman" w:eastAsia="Arial Unicode MS" w:hAnsi="Times New Roman" w:cs="Times New Roman"/>
          <w:color w:val="000000"/>
          <w:sz w:val="24"/>
          <w:szCs w:val="24"/>
          <w:lang w:eastAsia="es-CO"/>
        </w:rPr>
      </w:pPr>
      <w:r w:rsidRPr="00751808">
        <w:rPr>
          <w:rFonts w:ascii="Times New Roman" w:hAnsi="Times New Roman" w:cs="Times New Roman"/>
          <w:color w:val="000000"/>
          <w:spacing w:val="-3"/>
          <w:sz w:val="24"/>
          <w:szCs w:val="24"/>
        </w:rPr>
        <w:lastRenderedPageBreak/>
        <w:t xml:space="preserve"> </w:t>
      </w:r>
      <w:r w:rsidRPr="00751808">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E90A08" w:rsidRPr="00751808" w:rsidRDefault="00E90A08" w:rsidP="00E90A08">
      <w:pPr>
        <w:autoSpaceDE w:val="0"/>
        <w:jc w:val="both"/>
        <w:rPr>
          <w:rFonts w:ascii="Times New Roman" w:hAnsi="Times New Roman" w:cs="Times New Roman"/>
          <w:bCs/>
          <w:sz w:val="24"/>
          <w:szCs w:val="24"/>
        </w:rPr>
      </w:pPr>
      <w:r w:rsidRPr="00751808">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rsidR="00E90A08" w:rsidRDefault="00E90A08" w:rsidP="00E90A08">
      <w:pPr>
        <w:jc w:val="both"/>
        <w:rPr>
          <w:rFonts w:ascii="Times New Roman" w:hAnsi="Times New Roman" w:cs="Times New Roman"/>
          <w:color w:val="26282A"/>
          <w:sz w:val="24"/>
          <w:szCs w:val="24"/>
        </w:rPr>
      </w:pPr>
      <w:r w:rsidRPr="00751808">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9" w:history="1">
        <w:r w:rsidRPr="00751808">
          <w:rPr>
            <w:rStyle w:val="Hipervnculo"/>
            <w:rFonts w:ascii="Times New Roman" w:hAnsi="Times New Roman" w:cs="Times New Roman"/>
            <w:sz w:val="24"/>
            <w:szCs w:val="24"/>
          </w:rPr>
          <w:t>http://www1.udistrital.edu.co/contratacion/index.php?t=cd&amp;y=2018</w:t>
        </w:r>
      </w:hyperlink>
      <w:r w:rsidRPr="00751808">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51808">
          <w:rPr>
            <w:rStyle w:val="Hipervnculo"/>
            <w:rFonts w:ascii="Times New Roman" w:hAnsi="Times New Roman" w:cs="Times New Roman"/>
            <w:sz w:val="24"/>
            <w:szCs w:val="24"/>
          </w:rPr>
          <w:t>https://funcionarios.portaloas.udistrital.edu.co/agora/</w:t>
        </w:r>
      </w:hyperlink>
      <w:r w:rsidRPr="00751808">
        <w:rPr>
          <w:rFonts w:ascii="Times New Roman" w:hAnsi="Times New Roman" w:cs="Times New Roman"/>
          <w:color w:val="26282A"/>
          <w:sz w:val="24"/>
          <w:szCs w:val="24"/>
        </w:rPr>
        <w:t>. Para así poder ser invitados en el sistema interno de cotización</w:t>
      </w:r>
      <w:r w:rsidRPr="00751808">
        <w:rPr>
          <w:rFonts w:ascii="Times New Roman" w:hAnsi="Times New Roman" w:cs="Times New Roman"/>
          <w:sz w:val="24"/>
          <w:szCs w:val="24"/>
        </w:rPr>
        <w:t xml:space="preserve"> SISTEMA AGORA</w:t>
      </w:r>
      <w:r w:rsidRPr="00751808">
        <w:rPr>
          <w:rFonts w:ascii="Times New Roman" w:hAnsi="Times New Roman" w:cs="Times New Roman"/>
          <w:color w:val="26282A"/>
          <w:sz w:val="24"/>
          <w:szCs w:val="24"/>
        </w:rPr>
        <w:t>.</w:t>
      </w:r>
    </w:p>
    <w:p w:rsidR="0025643B" w:rsidRPr="00751808" w:rsidRDefault="0025643B" w:rsidP="00E90A08">
      <w:pPr>
        <w:jc w:val="both"/>
        <w:rPr>
          <w:rFonts w:ascii="Times New Roman" w:hAnsi="Times New Roman" w:cs="Times New Roman"/>
          <w:color w:val="26282A"/>
          <w:sz w:val="24"/>
          <w:szCs w:val="24"/>
        </w:rPr>
      </w:pPr>
    </w:p>
    <w:p w:rsidR="00341721" w:rsidRPr="00751808" w:rsidRDefault="00341721"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ESTAMPILLA U.D.F.J.C., PROCULTURA Y ADULTO MAYOR</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BF2F1C" w:rsidRPr="00751808" w:rsidRDefault="00BF2F1C" w:rsidP="00341721">
      <w:pPr>
        <w:jc w:val="both"/>
        <w:rPr>
          <w:rFonts w:ascii="Times New Roman" w:hAnsi="Times New Roman" w:cs="Times New Roman"/>
          <w:color w:val="26282A"/>
          <w:sz w:val="24"/>
          <w:szCs w:val="24"/>
        </w:rPr>
      </w:pPr>
    </w:p>
    <w:p w:rsidR="008A432C" w:rsidRDefault="008A432C"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DOCUMENTOS QUE SE DEBEN ANEXAR A LA COTIZACION</w:t>
      </w:r>
    </w:p>
    <w:p w:rsidR="00141DE1" w:rsidRPr="00141DE1" w:rsidRDefault="00141DE1" w:rsidP="00141DE1">
      <w:pPr>
        <w:jc w:val="both"/>
        <w:rPr>
          <w:rFonts w:ascii="Times New Roman" w:hAnsi="Times New Roman" w:cs="Times New Roman"/>
          <w:b/>
          <w:bCs/>
          <w:color w:val="26282A"/>
          <w:sz w:val="24"/>
          <w:szCs w:val="24"/>
        </w:rPr>
      </w:pPr>
    </w:p>
    <w:p w:rsidR="008A432C" w:rsidRPr="00751808"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 xml:space="preserve">El proponente deberá discriminar el IVA, si es responsable de acuerdo con el RUT. </w:t>
      </w:r>
    </w:p>
    <w:p w:rsidR="008A432C" w:rsidRPr="00751808" w:rsidRDefault="008A432C" w:rsidP="008A432C">
      <w:pPr>
        <w:pStyle w:val="Prrafodelista"/>
        <w:numPr>
          <w:ilvl w:val="0"/>
          <w:numId w:val="7"/>
        </w:num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El proponente debe presenta</w:t>
      </w:r>
      <w:r w:rsidR="00341721" w:rsidRPr="00751808">
        <w:rPr>
          <w:rFonts w:ascii="Times New Roman" w:hAnsi="Times New Roman" w:cs="Times New Roman"/>
          <w:color w:val="26282A"/>
          <w:sz w:val="24"/>
          <w:szCs w:val="24"/>
        </w:rPr>
        <w:t>r</w:t>
      </w:r>
      <w:r w:rsidRPr="00751808">
        <w:rPr>
          <w:rFonts w:ascii="Times New Roman" w:hAnsi="Times New Roman" w:cs="Times New Roman"/>
          <w:color w:val="26282A"/>
          <w:sz w:val="24"/>
          <w:szCs w:val="24"/>
        </w:rPr>
        <w:t xml:space="preserve"> la cotización </w:t>
      </w:r>
      <w:r w:rsidR="00341721" w:rsidRPr="00751808">
        <w:rPr>
          <w:rFonts w:ascii="Times New Roman" w:hAnsi="Times New Roman" w:cs="Times New Roman"/>
          <w:color w:val="26282A"/>
          <w:sz w:val="24"/>
          <w:szCs w:val="24"/>
        </w:rPr>
        <w:t xml:space="preserve">general </w:t>
      </w:r>
      <w:r w:rsidR="00FE00E1" w:rsidRPr="00751808">
        <w:rPr>
          <w:rFonts w:ascii="Times New Roman" w:hAnsi="Times New Roman" w:cs="Times New Roman"/>
          <w:color w:val="26282A"/>
          <w:sz w:val="24"/>
          <w:szCs w:val="24"/>
        </w:rPr>
        <w:t>de los cuadro</w:t>
      </w:r>
      <w:r w:rsidRPr="00751808">
        <w:rPr>
          <w:rFonts w:ascii="Times New Roman" w:hAnsi="Times New Roman" w:cs="Times New Roman"/>
          <w:color w:val="26282A"/>
          <w:sz w:val="24"/>
          <w:szCs w:val="24"/>
        </w:rPr>
        <w:t xml:space="preserve"> </w:t>
      </w:r>
      <w:r w:rsidR="00FE00E1" w:rsidRPr="00751808">
        <w:rPr>
          <w:rFonts w:ascii="Times New Roman" w:hAnsi="Times New Roman" w:cs="Times New Roman"/>
          <w:color w:val="26282A"/>
          <w:sz w:val="24"/>
          <w:szCs w:val="24"/>
        </w:rPr>
        <w:t xml:space="preserve">1 </w:t>
      </w:r>
      <w:r w:rsidRPr="00751808">
        <w:rPr>
          <w:rFonts w:ascii="Times New Roman" w:hAnsi="Times New Roman" w:cs="Times New Roman"/>
          <w:color w:val="26282A"/>
          <w:sz w:val="24"/>
          <w:szCs w:val="24"/>
        </w:rPr>
        <w:t xml:space="preserve">PROPUESTA </w:t>
      </w:r>
      <w:r w:rsidR="00FE00E1" w:rsidRPr="00751808">
        <w:rPr>
          <w:rFonts w:ascii="Times New Roman" w:hAnsi="Times New Roman" w:cs="Times New Roman"/>
          <w:color w:val="26282A"/>
          <w:sz w:val="24"/>
          <w:szCs w:val="24"/>
        </w:rPr>
        <w:t>TECNICA</w:t>
      </w:r>
    </w:p>
    <w:p w:rsidR="00FE00E1" w:rsidRPr="00751808" w:rsidRDefault="00FE00E1" w:rsidP="00FE00E1">
      <w:pPr>
        <w:pStyle w:val="Prrafodelista"/>
        <w:jc w:val="both"/>
        <w:rPr>
          <w:rFonts w:ascii="Times New Roman" w:hAnsi="Times New Roman" w:cs="Times New Roman"/>
          <w:color w:val="26282A"/>
          <w:sz w:val="24"/>
          <w:szCs w:val="24"/>
        </w:rPr>
      </w:pPr>
    </w:p>
    <w:p w:rsidR="008A432C" w:rsidRPr="00751808" w:rsidRDefault="00341721" w:rsidP="00341721">
      <w:pPr>
        <w:ind w:left="360"/>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lastRenderedPageBreak/>
        <w:t>1</w:t>
      </w:r>
      <w:r w:rsidR="00751808" w:rsidRPr="00751808">
        <w:rPr>
          <w:rFonts w:ascii="Times New Roman" w:hAnsi="Times New Roman" w:cs="Times New Roman"/>
          <w:b/>
          <w:bCs/>
          <w:color w:val="26282A"/>
          <w:sz w:val="24"/>
          <w:szCs w:val="24"/>
        </w:rPr>
        <w:t>3</w:t>
      </w:r>
      <w:r w:rsidRPr="00751808">
        <w:rPr>
          <w:rFonts w:ascii="Times New Roman" w:hAnsi="Times New Roman" w:cs="Times New Roman"/>
          <w:b/>
          <w:bCs/>
          <w:color w:val="26282A"/>
          <w:sz w:val="24"/>
          <w:szCs w:val="24"/>
        </w:rPr>
        <w:t xml:space="preserve">.1 </w:t>
      </w:r>
      <w:r w:rsidR="008A432C" w:rsidRPr="00751808">
        <w:rPr>
          <w:rFonts w:ascii="Times New Roman" w:hAnsi="Times New Roman" w:cs="Times New Roman"/>
          <w:b/>
          <w:bCs/>
          <w:color w:val="26282A"/>
          <w:sz w:val="24"/>
          <w:szCs w:val="24"/>
        </w:rPr>
        <w:t>Documentación habilitante</w:t>
      </w:r>
      <w:r w:rsidRPr="00751808">
        <w:rPr>
          <w:rFonts w:ascii="Times New Roman" w:hAnsi="Times New Roman" w:cs="Times New Roman"/>
          <w:b/>
          <w:bCs/>
          <w:color w:val="26282A"/>
          <w:sz w:val="24"/>
          <w:szCs w:val="24"/>
        </w:rPr>
        <w:t xml:space="preserve"> </w:t>
      </w:r>
      <w:r w:rsidRPr="00751808">
        <w:rPr>
          <w:rFonts w:ascii="Times New Roman" w:hAnsi="Times New Roman" w:cs="Times New Roman"/>
          <w:color w:val="26282A"/>
          <w:sz w:val="24"/>
          <w:szCs w:val="24"/>
        </w:rPr>
        <w:t>(anexos a la propuesta técnica y económica)</w:t>
      </w:r>
    </w:p>
    <w:p w:rsidR="008A432C"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Rut con fecha de impresión del año 2019</w:t>
      </w:r>
    </w:p>
    <w:p w:rsidR="00A364E6" w:rsidRPr="00751808" w:rsidRDefault="00A364E6" w:rsidP="008A432C">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Hoja de Vida función Publica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Cámara de Comercio</w:t>
      </w:r>
      <w:r w:rsidR="002B6A71">
        <w:rPr>
          <w:rFonts w:ascii="Times New Roman" w:hAnsi="Times New Roman" w:cs="Times New Roman"/>
          <w:color w:val="26282A"/>
          <w:sz w:val="24"/>
          <w:szCs w:val="24"/>
        </w:rPr>
        <w:t xml:space="preserve"> (no mayor a 90 días)</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Fotocopia de la cedula del Representante Legal</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Certificación Bancaria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de la Procuraduría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Contraloría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Policía</w:t>
      </w:r>
    </w:p>
    <w:p w:rsidR="0050119C"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Personería representante legal</w:t>
      </w:r>
    </w:p>
    <w:p w:rsidR="00A364E6" w:rsidRPr="00751808" w:rsidRDefault="00A364E6" w:rsidP="00A364E6">
      <w:pPr>
        <w:pStyle w:val="Prrafodelista"/>
        <w:numPr>
          <w:ilvl w:val="0"/>
          <w:numId w:val="9"/>
        </w:numPr>
        <w:spacing w:after="0"/>
        <w:jc w:val="both"/>
        <w:rPr>
          <w:rFonts w:ascii="Times New Roman" w:hAnsi="Times New Roman" w:cs="Times New Roman"/>
          <w:color w:val="26282A"/>
          <w:sz w:val="24"/>
          <w:szCs w:val="24"/>
        </w:rPr>
      </w:pPr>
      <w:r w:rsidRPr="00A364E6">
        <w:rPr>
          <w:rFonts w:ascii="Times New Roman" w:hAnsi="Times New Roman" w:cs="Times New Roman"/>
          <w:color w:val="26282A"/>
          <w:sz w:val="24"/>
          <w:szCs w:val="24"/>
        </w:rPr>
        <w:t>Parafiscales y/o certificación de afiliación a seguridad Social</w:t>
      </w:r>
    </w:p>
    <w:p w:rsidR="00E90A08" w:rsidRPr="00751808" w:rsidRDefault="00E90A08" w:rsidP="00E90A08">
      <w:pPr>
        <w:spacing w:after="0"/>
        <w:ind w:left="360"/>
        <w:jc w:val="both"/>
        <w:rPr>
          <w:rFonts w:ascii="Times New Roman" w:hAnsi="Times New Roman" w:cs="Times New Roman"/>
          <w:color w:val="26282A"/>
          <w:sz w:val="24"/>
          <w:szCs w:val="24"/>
        </w:rPr>
      </w:pPr>
    </w:p>
    <w:p w:rsidR="00E90A08" w:rsidRPr="00751808" w:rsidRDefault="00E90A08" w:rsidP="00E90A08">
      <w:pPr>
        <w:shd w:val="clear" w:color="auto" w:fill="FFFFFF"/>
        <w:ind w:left="360"/>
        <w:jc w:val="both"/>
        <w:rPr>
          <w:rFonts w:ascii="Times New Roman" w:hAnsi="Times New Roman" w:cs="Times New Roman"/>
          <w:color w:val="222222"/>
          <w:sz w:val="24"/>
          <w:szCs w:val="24"/>
          <w:lang w:eastAsia="es-CO"/>
        </w:rPr>
      </w:pPr>
      <w:r w:rsidRPr="00A54205">
        <w:rPr>
          <w:rFonts w:ascii="Times New Roman" w:hAnsi="Times New Roman" w:cs="Times New Roman"/>
          <w:b/>
          <w:color w:val="222222"/>
          <w:sz w:val="24"/>
          <w:szCs w:val="24"/>
          <w:lang w:eastAsia="es-CO"/>
        </w:rPr>
        <w:t>NOTA:</w:t>
      </w:r>
      <w:r w:rsidRPr="00751808">
        <w:rPr>
          <w:rFonts w:ascii="Times New Roman" w:hAnsi="Times New Roman" w:cs="Times New Roman"/>
          <w:color w:val="222222"/>
          <w:sz w:val="24"/>
          <w:szCs w:val="24"/>
          <w:lang w:eastAsia="es-CO"/>
        </w:rPr>
        <w:t xml:space="preserve"> Aclaramos que ni la formulación de la presente solicitud, ni la presentación de la pre-cotización generan un compromiso u obligación por parte a la Universidad Distrital Francisco José de Caldas, </w:t>
      </w:r>
    </w:p>
    <w:p w:rsidR="00E90A08" w:rsidRPr="00751808" w:rsidRDefault="00E90A08" w:rsidP="007E30F6">
      <w:pPr>
        <w:shd w:val="clear" w:color="auto" w:fill="FFFFFF"/>
        <w:ind w:left="360"/>
        <w:jc w:val="both"/>
        <w:rPr>
          <w:rFonts w:ascii="Times New Roman" w:hAnsi="Times New Roman" w:cs="Times New Roman"/>
          <w:color w:val="222222"/>
          <w:sz w:val="24"/>
          <w:szCs w:val="24"/>
          <w:lang w:eastAsia="es-CO"/>
        </w:rPr>
      </w:pPr>
      <w:r w:rsidRPr="00751808">
        <w:rPr>
          <w:rFonts w:ascii="Times New Roman" w:hAnsi="Times New Roman" w:cs="Times New Roman"/>
          <w:color w:val="222222"/>
          <w:sz w:val="24"/>
          <w:szCs w:val="24"/>
          <w:lang w:eastAsia="es-CO"/>
        </w:rPr>
        <w:t> Cordial saludo</w:t>
      </w:r>
    </w:p>
    <w:sectPr w:rsidR="00E90A08" w:rsidRPr="0075180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57" w:rsidRDefault="006B7257" w:rsidP="00D270F9">
      <w:pPr>
        <w:spacing w:after="0" w:line="240" w:lineRule="auto"/>
      </w:pPr>
      <w:r>
        <w:separator/>
      </w:r>
    </w:p>
  </w:endnote>
  <w:endnote w:type="continuationSeparator" w:id="0">
    <w:p w:rsidR="006B7257" w:rsidRDefault="006B7257"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1A" w:rsidRDefault="0061441A">
    <w:pPr>
      <w:pStyle w:val="Piedepgina"/>
      <w:jc w:val="center"/>
    </w:pPr>
    <w:r>
      <w:rPr>
        <w:noProof/>
        <w:lang w:eastAsia="es-CO"/>
      </w:rPr>
      <w:drawing>
        <wp:inline distT="0" distB="0" distL="0" distR="0" wp14:anchorId="27714270" wp14:editId="3F0E85E6">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Content>
      <w:p w:rsidR="0061441A" w:rsidRDefault="0061441A">
        <w:pPr>
          <w:pStyle w:val="Piedepgina"/>
          <w:jc w:val="center"/>
        </w:pPr>
        <w:r>
          <w:fldChar w:fldCharType="begin"/>
        </w:r>
        <w:r>
          <w:instrText>PAGE   \* MERGEFORMAT</w:instrText>
        </w:r>
        <w:r>
          <w:fldChar w:fldCharType="separate"/>
        </w:r>
        <w:r w:rsidR="00B615B6" w:rsidRPr="00B615B6">
          <w:rPr>
            <w:noProof/>
            <w:lang w:val="es-ES"/>
          </w:rPr>
          <w:t>8</w:t>
        </w:r>
        <w:r>
          <w:fldChar w:fldCharType="end"/>
        </w:r>
      </w:p>
    </w:sdtContent>
  </w:sdt>
  <w:p w:rsidR="0061441A" w:rsidRDefault="00614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57" w:rsidRDefault="006B7257" w:rsidP="00D270F9">
      <w:pPr>
        <w:spacing w:after="0" w:line="240" w:lineRule="auto"/>
      </w:pPr>
      <w:r>
        <w:separator/>
      </w:r>
    </w:p>
  </w:footnote>
  <w:footnote w:type="continuationSeparator" w:id="0">
    <w:p w:rsidR="006B7257" w:rsidRDefault="006B7257"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1A" w:rsidRDefault="0061441A">
    <w:pPr>
      <w:pStyle w:val="Encabezado"/>
    </w:pPr>
    <w:r>
      <w:rPr>
        <w:noProof/>
        <w:lang w:eastAsia="es-CO"/>
      </w:rPr>
      <w:drawing>
        <wp:inline distT="0" distB="0" distL="0" distR="0" wp14:anchorId="69E8562A" wp14:editId="113E8B43">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61441A" w:rsidRDefault="006144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2C80BE1"/>
    <w:multiLevelType w:val="hybridMultilevel"/>
    <w:tmpl w:val="0E82CD1A"/>
    <w:lvl w:ilvl="0" w:tplc="14E267D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8FE7BB2"/>
    <w:multiLevelType w:val="hybridMultilevel"/>
    <w:tmpl w:val="9A344BE4"/>
    <w:lvl w:ilvl="0" w:tplc="452AD4A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7"/>
  </w:num>
  <w:num w:numId="4">
    <w:abstractNumId w:val="13"/>
  </w:num>
  <w:num w:numId="5">
    <w:abstractNumId w:val="4"/>
  </w:num>
  <w:num w:numId="6">
    <w:abstractNumId w:val="0"/>
  </w:num>
  <w:num w:numId="7">
    <w:abstractNumId w:val="6"/>
  </w:num>
  <w:num w:numId="8">
    <w:abstractNumId w:val="9"/>
  </w:num>
  <w:num w:numId="9">
    <w:abstractNumId w:val="1"/>
  </w:num>
  <w:num w:numId="10">
    <w:abstractNumId w:val="2"/>
  </w:num>
  <w:num w:numId="11">
    <w:abstractNumId w:val="10"/>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20A4C"/>
    <w:rsid w:val="000C0B57"/>
    <w:rsid w:val="00133994"/>
    <w:rsid w:val="00141DE1"/>
    <w:rsid w:val="0016601F"/>
    <w:rsid w:val="00185480"/>
    <w:rsid w:val="00185726"/>
    <w:rsid w:val="001B5137"/>
    <w:rsid w:val="001E687E"/>
    <w:rsid w:val="001F0365"/>
    <w:rsid w:val="00245C8F"/>
    <w:rsid w:val="00251FA0"/>
    <w:rsid w:val="0025643B"/>
    <w:rsid w:val="00270D0C"/>
    <w:rsid w:val="002B6A71"/>
    <w:rsid w:val="00341721"/>
    <w:rsid w:val="00373D89"/>
    <w:rsid w:val="004A6857"/>
    <w:rsid w:val="004E7D7B"/>
    <w:rsid w:val="0050119C"/>
    <w:rsid w:val="00544091"/>
    <w:rsid w:val="005B01CC"/>
    <w:rsid w:val="005F095A"/>
    <w:rsid w:val="0061441A"/>
    <w:rsid w:val="006A0B09"/>
    <w:rsid w:val="006B7257"/>
    <w:rsid w:val="007252EB"/>
    <w:rsid w:val="00740D42"/>
    <w:rsid w:val="00751808"/>
    <w:rsid w:val="00761D76"/>
    <w:rsid w:val="007A16D1"/>
    <w:rsid w:val="007E30F6"/>
    <w:rsid w:val="00887DB0"/>
    <w:rsid w:val="00894BA3"/>
    <w:rsid w:val="008A432C"/>
    <w:rsid w:val="008B28FE"/>
    <w:rsid w:val="00980EA4"/>
    <w:rsid w:val="00A364E6"/>
    <w:rsid w:val="00A54205"/>
    <w:rsid w:val="00A7519B"/>
    <w:rsid w:val="00AF1145"/>
    <w:rsid w:val="00B02C77"/>
    <w:rsid w:val="00B145DC"/>
    <w:rsid w:val="00B21F15"/>
    <w:rsid w:val="00B615B6"/>
    <w:rsid w:val="00BC6B3B"/>
    <w:rsid w:val="00BF2F1C"/>
    <w:rsid w:val="00C304A0"/>
    <w:rsid w:val="00C355FB"/>
    <w:rsid w:val="00CE328B"/>
    <w:rsid w:val="00CF50A2"/>
    <w:rsid w:val="00D270F9"/>
    <w:rsid w:val="00DE1F85"/>
    <w:rsid w:val="00E90A08"/>
    <w:rsid w:val="00F025D2"/>
    <w:rsid w:val="00F26E29"/>
    <w:rsid w:val="00F46300"/>
    <w:rsid w:val="00FA43A5"/>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F5242-9DC5-463E-9513-E6C21BE0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1941</Words>
  <Characters>10677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4</cp:revision>
  <cp:lastPrinted>2019-12-19T14:16:00Z</cp:lastPrinted>
  <dcterms:created xsi:type="dcterms:W3CDTF">2019-12-19T14:29:00Z</dcterms:created>
  <dcterms:modified xsi:type="dcterms:W3CDTF">2019-12-19T14:48:00Z</dcterms:modified>
</cp:coreProperties>
</file>