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761D76" w:rsidRDefault="00E635A5" w:rsidP="00D270F9">
      <w:pPr>
        <w:jc w:val="both"/>
        <w:rPr>
          <w:rFonts w:ascii="Times New Roman" w:hAnsi="Times New Roman" w:cs="Times New Roman"/>
          <w:sz w:val="24"/>
          <w:szCs w:val="24"/>
        </w:rPr>
      </w:pPr>
      <w:r>
        <w:rPr>
          <w:rFonts w:ascii="Times New Roman" w:hAnsi="Times New Roman" w:cs="Times New Roman"/>
          <w:sz w:val="24"/>
          <w:szCs w:val="24"/>
        </w:rPr>
        <w:t xml:space="preserve">INVITACION A COTIZAR No. </w:t>
      </w:r>
      <w:r w:rsidR="00115C97">
        <w:rPr>
          <w:rFonts w:ascii="Times New Roman" w:hAnsi="Times New Roman" w:cs="Times New Roman"/>
          <w:sz w:val="24"/>
          <w:szCs w:val="24"/>
        </w:rPr>
        <w:t>35</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w:t>
      </w:r>
      <w:r w:rsidR="00E635A5">
        <w:rPr>
          <w:rFonts w:ascii="Times New Roman" w:hAnsi="Times New Roman" w:cs="Times New Roman"/>
          <w:sz w:val="24"/>
          <w:szCs w:val="24"/>
        </w:rPr>
        <w:t xml:space="preserve">Compra de elementos de laboratorio para el Desarrollo del Proyecto de Investigación “Determinación de los coeficientes de interacción para modelos de equilibrio de energía libre en exceso aplicado a los sistemas del </w:t>
      </w:r>
      <w:proofErr w:type="spellStart"/>
      <w:r w:rsidR="00E635A5">
        <w:rPr>
          <w:rFonts w:ascii="Times New Roman" w:hAnsi="Times New Roman" w:cs="Times New Roman"/>
          <w:sz w:val="24"/>
          <w:szCs w:val="24"/>
        </w:rPr>
        <w:t>ester</w:t>
      </w:r>
      <w:proofErr w:type="spellEnd"/>
      <w:r w:rsidR="00E635A5">
        <w:rPr>
          <w:rFonts w:ascii="Times New Roman" w:hAnsi="Times New Roman" w:cs="Times New Roman"/>
          <w:sz w:val="24"/>
          <w:szCs w:val="24"/>
        </w:rPr>
        <w:t xml:space="preserve"> de acetato de </w:t>
      </w:r>
      <w:proofErr w:type="spellStart"/>
      <w:r w:rsidR="00E635A5">
        <w:rPr>
          <w:rFonts w:ascii="Times New Roman" w:hAnsi="Times New Roman" w:cs="Times New Roman"/>
          <w:sz w:val="24"/>
          <w:szCs w:val="24"/>
        </w:rPr>
        <w:t>isoamilo</w:t>
      </w:r>
      <w:proofErr w:type="spellEnd"/>
      <w:r w:rsidR="00E635A5">
        <w:rPr>
          <w:rFonts w:ascii="Times New Roman" w:hAnsi="Times New Roman" w:cs="Times New Roman"/>
          <w:sz w:val="24"/>
          <w:szCs w:val="24"/>
        </w:rPr>
        <w:t xml:space="preserve"> con </w:t>
      </w:r>
      <w:proofErr w:type="spellStart"/>
      <w:r w:rsidR="00E635A5">
        <w:rPr>
          <w:rFonts w:ascii="Times New Roman" w:hAnsi="Times New Roman" w:cs="Times New Roman"/>
          <w:sz w:val="24"/>
          <w:szCs w:val="24"/>
        </w:rPr>
        <w:t>acido</w:t>
      </w:r>
      <w:proofErr w:type="spellEnd"/>
      <w:r w:rsidR="00E635A5">
        <w:rPr>
          <w:rFonts w:ascii="Times New Roman" w:hAnsi="Times New Roman" w:cs="Times New Roman"/>
          <w:sz w:val="24"/>
          <w:szCs w:val="24"/>
        </w:rPr>
        <w:t xml:space="preserve"> acético y con alcohol isoamilico” Director Javier Alonso Pérez Cubides   </w:t>
      </w:r>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761D76">
        <w:rPr>
          <w:rFonts w:ascii="Times New Roman" w:hAnsi="Times New Roman" w:cs="Times New Roman"/>
          <w:sz w:val="24"/>
          <w:szCs w:val="24"/>
        </w:rPr>
        <w:lastRenderedPageBreak/>
        <w:t>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761D76" w:rsidRPr="00761D76" w:rsidRDefault="00761D76"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FA72CC" w:rsidRPr="00761D76" w:rsidRDefault="00FA72CC" w:rsidP="00FA72CC">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E635A5" w:rsidRPr="00E635A5">
        <w:rPr>
          <w:rFonts w:ascii="Times New Roman" w:hAnsi="Times New Roman" w:cs="Times New Roman"/>
          <w:sz w:val="24"/>
          <w:szCs w:val="24"/>
        </w:rPr>
        <w:t xml:space="preserve">Compra de elementos de laboratorio para el Desarrollo del Proyecto de Investigación “Determinación de los coeficientes de interacción para modelos de equilibrio de energía libre en exceso aplicado a los sistemas del </w:t>
      </w:r>
      <w:proofErr w:type="spellStart"/>
      <w:r w:rsidR="00E635A5" w:rsidRPr="00E635A5">
        <w:rPr>
          <w:rFonts w:ascii="Times New Roman" w:hAnsi="Times New Roman" w:cs="Times New Roman"/>
          <w:sz w:val="24"/>
          <w:szCs w:val="24"/>
        </w:rPr>
        <w:t>ester</w:t>
      </w:r>
      <w:proofErr w:type="spellEnd"/>
      <w:r w:rsidR="00E635A5" w:rsidRPr="00E635A5">
        <w:rPr>
          <w:rFonts w:ascii="Times New Roman" w:hAnsi="Times New Roman" w:cs="Times New Roman"/>
          <w:sz w:val="24"/>
          <w:szCs w:val="24"/>
        </w:rPr>
        <w:t xml:space="preserve"> de acetato de </w:t>
      </w:r>
      <w:proofErr w:type="spellStart"/>
      <w:r w:rsidR="00E635A5" w:rsidRPr="00E635A5">
        <w:rPr>
          <w:rFonts w:ascii="Times New Roman" w:hAnsi="Times New Roman" w:cs="Times New Roman"/>
          <w:sz w:val="24"/>
          <w:szCs w:val="24"/>
        </w:rPr>
        <w:t>isoamilo</w:t>
      </w:r>
      <w:proofErr w:type="spellEnd"/>
      <w:r w:rsidR="00E635A5" w:rsidRPr="00E635A5">
        <w:rPr>
          <w:rFonts w:ascii="Times New Roman" w:hAnsi="Times New Roman" w:cs="Times New Roman"/>
          <w:sz w:val="24"/>
          <w:szCs w:val="24"/>
        </w:rPr>
        <w:t xml:space="preserve"> con </w:t>
      </w:r>
      <w:r w:rsidR="00FE66C1" w:rsidRPr="00E635A5">
        <w:rPr>
          <w:rFonts w:ascii="Times New Roman" w:hAnsi="Times New Roman" w:cs="Times New Roman"/>
          <w:sz w:val="24"/>
          <w:szCs w:val="24"/>
        </w:rPr>
        <w:t>ácido</w:t>
      </w:r>
      <w:r w:rsidR="00E635A5" w:rsidRPr="00E635A5">
        <w:rPr>
          <w:rFonts w:ascii="Times New Roman" w:hAnsi="Times New Roman" w:cs="Times New Roman"/>
          <w:sz w:val="24"/>
          <w:szCs w:val="24"/>
        </w:rPr>
        <w:t xml:space="preserve"> acético y con alcohol isoamilico” Director Javier Alonso Pérez Cubides   </w:t>
      </w: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Default="00887DB0" w:rsidP="00887DB0">
      <w:pPr>
        <w:pStyle w:val="Prrafodelista"/>
        <w:ind w:left="360"/>
        <w:jc w:val="both"/>
        <w:rPr>
          <w:rFonts w:ascii="Times New Roman" w:hAnsi="Times New Roman" w:cs="Times New Roman"/>
          <w:b/>
          <w:bCs/>
          <w:sz w:val="24"/>
          <w:szCs w:val="24"/>
        </w:rPr>
      </w:pPr>
    </w:p>
    <w:p w:rsidR="00761D76" w:rsidRPr="00761D76" w:rsidRDefault="00761D76"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FA72CC" w:rsidRPr="00761D76"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Look w:val="04A0" w:firstRow="1" w:lastRow="0" w:firstColumn="1" w:lastColumn="0" w:noHBand="0" w:noVBand="1"/>
      </w:tblPr>
      <w:tblGrid>
        <w:gridCol w:w="2752"/>
        <w:gridCol w:w="1751"/>
        <w:gridCol w:w="1701"/>
        <w:gridCol w:w="2850"/>
      </w:tblGrid>
      <w:tr w:rsidR="00887DB0" w:rsidRPr="00761D76" w:rsidTr="00E635A5">
        <w:tc>
          <w:tcPr>
            <w:tcW w:w="2752"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ELEMENTO</w:t>
            </w:r>
          </w:p>
        </w:tc>
        <w:tc>
          <w:tcPr>
            <w:tcW w:w="1751"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CANTIDAD</w:t>
            </w:r>
          </w:p>
        </w:tc>
        <w:tc>
          <w:tcPr>
            <w:tcW w:w="1701"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UNIDAD DE MEDIDA</w:t>
            </w:r>
          </w:p>
        </w:tc>
        <w:tc>
          <w:tcPr>
            <w:tcW w:w="2850"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ESPECIFICACION TECNICA</w:t>
            </w:r>
          </w:p>
        </w:tc>
      </w:tr>
      <w:tr w:rsidR="00887DB0" w:rsidRPr="00761D76" w:rsidTr="00E635A5">
        <w:tc>
          <w:tcPr>
            <w:tcW w:w="2752" w:type="dxa"/>
            <w:vAlign w:val="center"/>
          </w:tcPr>
          <w:p w:rsidR="00887DB0" w:rsidRPr="00761D76" w:rsidRDefault="00E635A5" w:rsidP="00887DB0">
            <w:pPr>
              <w:jc w:val="center"/>
              <w:rPr>
                <w:rFonts w:ascii="Times New Roman" w:hAnsi="Times New Roman" w:cs="Times New Roman"/>
                <w:b/>
                <w:color w:val="222222"/>
                <w:sz w:val="24"/>
                <w:szCs w:val="24"/>
              </w:rPr>
            </w:pPr>
            <w:r>
              <w:rPr>
                <w:rFonts w:ascii="Times New Roman" w:hAnsi="Times New Roman" w:cs="Times New Roman"/>
                <w:color w:val="222222"/>
                <w:sz w:val="24"/>
                <w:szCs w:val="24"/>
              </w:rPr>
              <w:t>ACIDO LAURICO *5KG</w:t>
            </w:r>
          </w:p>
        </w:tc>
        <w:tc>
          <w:tcPr>
            <w:tcW w:w="1751" w:type="dxa"/>
            <w:vAlign w:val="center"/>
          </w:tcPr>
          <w:p w:rsidR="00887DB0" w:rsidRPr="00E635A5" w:rsidRDefault="00E635A5" w:rsidP="00887DB0">
            <w:pPr>
              <w:jc w:val="center"/>
              <w:rPr>
                <w:rFonts w:ascii="Times New Roman" w:hAnsi="Times New Roman" w:cs="Times New Roman"/>
                <w:color w:val="222222"/>
                <w:sz w:val="24"/>
                <w:szCs w:val="24"/>
                <w:vertAlign w:val="superscript"/>
              </w:rPr>
            </w:pPr>
            <w:r w:rsidRPr="00E635A5">
              <w:rPr>
                <w:rFonts w:ascii="Times New Roman" w:hAnsi="Times New Roman" w:cs="Times New Roman"/>
                <w:color w:val="222222"/>
                <w:sz w:val="24"/>
                <w:szCs w:val="24"/>
              </w:rPr>
              <w:t>1</w:t>
            </w:r>
          </w:p>
        </w:tc>
        <w:tc>
          <w:tcPr>
            <w:tcW w:w="1701" w:type="dxa"/>
            <w:vAlign w:val="center"/>
          </w:tcPr>
          <w:p w:rsidR="00887DB0" w:rsidRPr="00E635A5" w:rsidRDefault="00E635A5" w:rsidP="00887DB0">
            <w:pPr>
              <w:jc w:val="center"/>
              <w:rPr>
                <w:rFonts w:ascii="Times New Roman" w:hAnsi="Times New Roman" w:cs="Times New Roman"/>
                <w:color w:val="222222"/>
                <w:sz w:val="24"/>
                <w:szCs w:val="24"/>
              </w:rPr>
            </w:pPr>
            <w:r w:rsidRPr="00E635A5">
              <w:rPr>
                <w:rFonts w:ascii="Times New Roman" w:hAnsi="Times New Roman" w:cs="Times New Roman"/>
                <w:color w:val="222222"/>
                <w:sz w:val="24"/>
                <w:szCs w:val="24"/>
              </w:rPr>
              <w:t>KG</w:t>
            </w:r>
          </w:p>
        </w:tc>
        <w:tc>
          <w:tcPr>
            <w:tcW w:w="2850" w:type="dxa"/>
            <w:vAlign w:val="center"/>
          </w:tcPr>
          <w:p w:rsidR="00887DB0" w:rsidRPr="00761D76"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ACIDO LAURICO *5KG</w:t>
            </w:r>
          </w:p>
        </w:tc>
      </w:tr>
      <w:tr w:rsidR="00887DB0" w:rsidRPr="00761D76" w:rsidTr="00E635A5">
        <w:tc>
          <w:tcPr>
            <w:tcW w:w="2752" w:type="dxa"/>
            <w:vAlign w:val="center"/>
          </w:tcPr>
          <w:p w:rsidR="00887DB0" w:rsidRPr="00E635A5" w:rsidRDefault="00E635A5" w:rsidP="00887DB0">
            <w:pPr>
              <w:jc w:val="center"/>
              <w:rPr>
                <w:rFonts w:ascii="Times New Roman" w:hAnsi="Times New Roman" w:cs="Times New Roman"/>
                <w:color w:val="222222"/>
                <w:sz w:val="24"/>
                <w:szCs w:val="24"/>
              </w:rPr>
            </w:pPr>
            <w:r w:rsidRPr="00E635A5">
              <w:rPr>
                <w:rFonts w:ascii="Times New Roman" w:hAnsi="Times New Roman" w:cs="Times New Roman"/>
                <w:color w:val="222222"/>
                <w:sz w:val="24"/>
                <w:szCs w:val="24"/>
              </w:rPr>
              <w:t>E</w:t>
            </w:r>
            <w:r>
              <w:rPr>
                <w:rFonts w:ascii="Times New Roman" w:hAnsi="Times New Roman" w:cs="Times New Roman"/>
                <w:color w:val="222222"/>
                <w:sz w:val="24"/>
                <w:szCs w:val="24"/>
              </w:rPr>
              <w:t>TANOL ABSOLUTO *2.5 KG</w:t>
            </w:r>
          </w:p>
        </w:tc>
        <w:tc>
          <w:tcPr>
            <w:tcW w:w="1751" w:type="dxa"/>
            <w:vAlign w:val="center"/>
          </w:tcPr>
          <w:p w:rsidR="00887DB0" w:rsidRP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4</w:t>
            </w:r>
          </w:p>
        </w:tc>
        <w:tc>
          <w:tcPr>
            <w:tcW w:w="1701" w:type="dxa"/>
            <w:vAlign w:val="center"/>
          </w:tcPr>
          <w:p w:rsidR="00887DB0" w:rsidRP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KG</w:t>
            </w:r>
          </w:p>
        </w:tc>
        <w:tc>
          <w:tcPr>
            <w:tcW w:w="2850" w:type="dxa"/>
            <w:vAlign w:val="center"/>
          </w:tcPr>
          <w:p w:rsidR="00887DB0" w:rsidRP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CUATRO (4) ETANOL ABSOLUTO *2.5 KG CADA UNO ANALITICO</w:t>
            </w:r>
          </w:p>
        </w:tc>
      </w:tr>
      <w:tr w:rsidR="00887DB0" w:rsidRPr="00761D76" w:rsidTr="00E635A5">
        <w:tc>
          <w:tcPr>
            <w:tcW w:w="2752" w:type="dxa"/>
            <w:vAlign w:val="center"/>
          </w:tcPr>
          <w:p w:rsidR="00887DB0" w:rsidRPr="00E635A5" w:rsidRDefault="00E635A5" w:rsidP="00887DB0">
            <w:pPr>
              <w:jc w:val="center"/>
              <w:rPr>
                <w:rFonts w:ascii="Times New Roman" w:hAnsi="Times New Roman" w:cs="Times New Roman"/>
                <w:color w:val="222222"/>
                <w:sz w:val="24"/>
                <w:szCs w:val="24"/>
              </w:rPr>
            </w:pPr>
            <w:r w:rsidRPr="00E635A5">
              <w:rPr>
                <w:rFonts w:ascii="Times New Roman" w:hAnsi="Times New Roman" w:cs="Times New Roman"/>
                <w:color w:val="222222"/>
                <w:sz w:val="24"/>
                <w:szCs w:val="24"/>
              </w:rPr>
              <w:t>ACETATO DE ISOAMILO *1L</w:t>
            </w:r>
          </w:p>
        </w:tc>
        <w:tc>
          <w:tcPr>
            <w:tcW w:w="1751" w:type="dxa"/>
            <w:vAlign w:val="center"/>
          </w:tcPr>
          <w:p w:rsidR="00887DB0" w:rsidRP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2</w:t>
            </w:r>
          </w:p>
        </w:tc>
        <w:tc>
          <w:tcPr>
            <w:tcW w:w="1701" w:type="dxa"/>
            <w:vAlign w:val="center"/>
          </w:tcPr>
          <w:p w:rsidR="00887DB0" w:rsidRPr="00E635A5" w:rsidRDefault="00E635A5" w:rsidP="00887DB0">
            <w:pPr>
              <w:jc w:val="center"/>
              <w:rPr>
                <w:rFonts w:ascii="Times New Roman" w:hAnsi="Times New Roman" w:cs="Times New Roman"/>
                <w:color w:val="222222"/>
                <w:sz w:val="24"/>
                <w:szCs w:val="24"/>
              </w:rPr>
            </w:pPr>
            <w:r w:rsidRPr="00E635A5">
              <w:rPr>
                <w:rFonts w:ascii="Times New Roman" w:hAnsi="Times New Roman" w:cs="Times New Roman"/>
                <w:color w:val="222222"/>
                <w:sz w:val="24"/>
                <w:szCs w:val="24"/>
              </w:rPr>
              <w:t>L</w:t>
            </w:r>
          </w:p>
        </w:tc>
        <w:tc>
          <w:tcPr>
            <w:tcW w:w="2850" w:type="dxa"/>
            <w:vAlign w:val="center"/>
          </w:tcPr>
          <w:p w:rsidR="00887DB0" w:rsidRPr="00E635A5" w:rsidRDefault="00E635A5" w:rsidP="00887DB0">
            <w:pPr>
              <w:jc w:val="center"/>
              <w:rPr>
                <w:rFonts w:ascii="Times New Roman" w:hAnsi="Times New Roman" w:cs="Times New Roman"/>
                <w:color w:val="222222"/>
                <w:sz w:val="24"/>
                <w:szCs w:val="24"/>
              </w:rPr>
            </w:pPr>
            <w:r w:rsidRPr="00E635A5">
              <w:rPr>
                <w:rFonts w:ascii="Times New Roman" w:hAnsi="Times New Roman" w:cs="Times New Roman"/>
                <w:color w:val="222222"/>
                <w:sz w:val="24"/>
                <w:szCs w:val="24"/>
              </w:rPr>
              <w:t>DOS (2) ACETATO DE ISOAMILO *1L CANA UNO ANALITICO</w:t>
            </w:r>
          </w:p>
        </w:tc>
      </w:tr>
      <w:tr w:rsidR="00E635A5" w:rsidRPr="00761D76" w:rsidTr="00E635A5">
        <w:tc>
          <w:tcPr>
            <w:tcW w:w="2752" w:type="dxa"/>
            <w:vAlign w:val="center"/>
          </w:tcPr>
          <w:p w:rsidR="00E635A5" w:rsidRP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ALCOHOL ISOAMILICO*1L</w:t>
            </w:r>
          </w:p>
        </w:tc>
        <w:tc>
          <w:tcPr>
            <w:tcW w:w="1751" w:type="dxa"/>
            <w:vAlign w:val="center"/>
          </w:tcPr>
          <w:p w:rsidR="00E635A5" w:rsidRP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2</w:t>
            </w:r>
          </w:p>
        </w:tc>
        <w:tc>
          <w:tcPr>
            <w:tcW w:w="1701" w:type="dxa"/>
            <w:vAlign w:val="center"/>
          </w:tcPr>
          <w:p w:rsidR="00E635A5" w:rsidRP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L</w:t>
            </w:r>
          </w:p>
        </w:tc>
        <w:tc>
          <w:tcPr>
            <w:tcW w:w="2850" w:type="dxa"/>
            <w:vAlign w:val="center"/>
          </w:tcPr>
          <w:p w:rsidR="00E635A5" w:rsidRP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DOS (2) ALCOHOL ISOAMILICO *1L CADA UNO ANALITICO</w:t>
            </w:r>
          </w:p>
        </w:tc>
      </w:tr>
      <w:tr w:rsidR="00E635A5" w:rsidRPr="00761D76" w:rsidTr="00E635A5">
        <w:tc>
          <w:tcPr>
            <w:tcW w:w="2752" w:type="dxa"/>
            <w:vAlign w:val="center"/>
          </w:tcPr>
          <w:p w:rsid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VIALES AMBAR DE 2MLCAN TAPA SEPTAS 12*31</w:t>
            </w:r>
          </w:p>
        </w:tc>
        <w:tc>
          <w:tcPr>
            <w:tcW w:w="1751" w:type="dxa"/>
            <w:vAlign w:val="center"/>
          </w:tcPr>
          <w:p w:rsid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1</w:t>
            </w:r>
          </w:p>
        </w:tc>
        <w:tc>
          <w:tcPr>
            <w:tcW w:w="1701" w:type="dxa"/>
            <w:vAlign w:val="center"/>
          </w:tcPr>
          <w:p w:rsidR="00E635A5" w:rsidRDefault="00E635A5"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ML</w:t>
            </w:r>
          </w:p>
        </w:tc>
        <w:tc>
          <w:tcPr>
            <w:tcW w:w="2850" w:type="dxa"/>
            <w:vAlign w:val="center"/>
          </w:tcPr>
          <w:p w:rsidR="00E635A5" w:rsidRDefault="00276C3F"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UN (1) VIALES AMBAR DE 2ML CON TAPA SEPTAS 12*32 CAJA *100</w:t>
            </w:r>
          </w:p>
        </w:tc>
      </w:tr>
    </w:tbl>
    <w:p w:rsidR="00887DB0" w:rsidRPr="00761D76" w:rsidRDefault="00887DB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4142"/>
        <w:gridCol w:w="1510"/>
        <w:gridCol w:w="1823"/>
        <w:gridCol w:w="1579"/>
      </w:tblGrid>
      <w:tr w:rsidR="00DE1F85" w:rsidRPr="00761D76" w:rsidTr="00276C3F">
        <w:tc>
          <w:tcPr>
            <w:tcW w:w="414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823"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79"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276C3F" w:rsidRPr="00761D76" w:rsidTr="00E6537E">
        <w:tc>
          <w:tcPr>
            <w:tcW w:w="4142" w:type="dxa"/>
            <w:vAlign w:val="center"/>
          </w:tcPr>
          <w:p w:rsidR="00276C3F" w:rsidRPr="00761D76" w:rsidRDefault="00276C3F" w:rsidP="00276C3F">
            <w:pPr>
              <w:jc w:val="center"/>
              <w:rPr>
                <w:rFonts w:ascii="Times New Roman" w:hAnsi="Times New Roman" w:cs="Times New Roman"/>
                <w:b/>
                <w:color w:val="222222"/>
                <w:sz w:val="24"/>
                <w:szCs w:val="24"/>
              </w:rPr>
            </w:pPr>
            <w:r>
              <w:rPr>
                <w:rFonts w:ascii="Times New Roman" w:hAnsi="Times New Roman" w:cs="Times New Roman"/>
                <w:color w:val="222222"/>
                <w:sz w:val="24"/>
                <w:szCs w:val="24"/>
              </w:rPr>
              <w:t>ACIDO LAURICO *5KG</w:t>
            </w:r>
          </w:p>
        </w:tc>
        <w:tc>
          <w:tcPr>
            <w:tcW w:w="1510" w:type="dxa"/>
          </w:tcPr>
          <w:p w:rsidR="00276C3F" w:rsidRPr="00734A22" w:rsidRDefault="00276C3F" w:rsidP="00276C3F">
            <w:pPr>
              <w:jc w:val="center"/>
            </w:pPr>
            <w:r w:rsidRPr="00734A22">
              <w:t>1</w:t>
            </w:r>
          </w:p>
        </w:tc>
        <w:tc>
          <w:tcPr>
            <w:tcW w:w="1823" w:type="dxa"/>
            <w:vAlign w:val="center"/>
          </w:tcPr>
          <w:p w:rsidR="00276C3F" w:rsidRPr="00761D76" w:rsidRDefault="00276C3F" w:rsidP="00276C3F">
            <w:pPr>
              <w:jc w:val="center"/>
              <w:rPr>
                <w:rFonts w:ascii="Times New Roman" w:hAnsi="Times New Roman" w:cs="Times New Roman"/>
                <w:bCs/>
                <w:sz w:val="24"/>
                <w:szCs w:val="24"/>
              </w:rPr>
            </w:pPr>
          </w:p>
        </w:tc>
        <w:tc>
          <w:tcPr>
            <w:tcW w:w="1579" w:type="dxa"/>
            <w:vAlign w:val="center"/>
          </w:tcPr>
          <w:p w:rsidR="00276C3F" w:rsidRPr="00761D76" w:rsidRDefault="00276C3F" w:rsidP="00276C3F">
            <w:pPr>
              <w:jc w:val="center"/>
              <w:rPr>
                <w:rFonts w:ascii="Times New Roman" w:hAnsi="Times New Roman" w:cs="Times New Roman"/>
                <w:bCs/>
                <w:sz w:val="24"/>
                <w:szCs w:val="24"/>
              </w:rPr>
            </w:pPr>
          </w:p>
        </w:tc>
      </w:tr>
      <w:tr w:rsidR="00276C3F" w:rsidRPr="00761D76" w:rsidTr="00E6537E">
        <w:tc>
          <w:tcPr>
            <w:tcW w:w="4142" w:type="dxa"/>
            <w:vAlign w:val="center"/>
          </w:tcPr>
          <w:p w:rsidR="00276C3F" w:rsidRPr="00E635A5" w:rsidRDefault="00276C3F" w:rsidP="00276C3F">
            <w:pPr>
              <w:jc w:val="center"/>
              <w:rPr>
                <w:rFonts w:ascii="Times New Roman" w:hAnsi="Times New Roman" w:cs="Times New Roman"/>
                <w:color w:val="222222"/>
                <w:sz w:val="24"/>
                <w:szCs w:val="24"/>
              </w:rPr>
            </w:pPr>
            <w:r w:rsidRPr="00E635A5">
              <w:rPr>
                <w:rFonts w:ascii="Times New Roman" w:hAnsi="Times New Roman" w:cs="Times New Roman"/>
                <w:color w:val="222222"/>
                <w:sz w:val="24"/>
                <w:szCs w:val="24"/>
              </w:rPr>
              <w:t>E</w:t>
            </w:r>
            <w:r>
              <w:rPr>
                <w:rFonts w:ascii="Times New Roman" w:hAnsi="Times New Roman" w:cs="Times New Roman"/>
                <w:color w:val="222222"/>
                <w:sz w:val="24"/>
                <w:szCs w:val="24"/>
              </w:rPr>
              <w:t>TANOL ABSOLUTO *2.5 KG</w:t>
            </w:r>
          </w:p>
        </w:tc>
        <w:tc>
          <w:tcPr>
            <w:tcW w:w="1510" w:type="dxa"/>
          </w:tcPr>
          <w:p w:rsidR="00276C3F" w:rsidRPr="00734A22" w:rsidRDefault="00276C3F" w:rsidP="00276C3F">
            <w:pPr>
              <w:jc w:val="center"/>
            </w:pPr>
            <w:r w:rsidRPr="00734A22">
              <w:t>4</w:t>
            </w:r>
          </w:p>
        </w:tc>
        <w:tc>
          <w:tcPr>
            <w:tcW w:w="1823" w:type="dxa"/>
            <w:vAlign w:val="center"/>
          </w:tcPr>
          <w:p w:rsidR="00276C3F" w:rsidRPr="00761D76" w:rsidRDefault="00276C3F" w:rsidP="00276C3F">
            <w:pPr>
              <w:jc w:val="center"/>
              <w:rPr>
                <w:rFonts w:ascii="Times New Roman" w:hAnsi="Times New Roman" w:cs="Times New Roman"/>
                <w:bCs/>
                <w:sz w:val="24"/>
                <w:szCs w:val="24"/>
              </w:rPr>
            </w:pPr>
          </w:p>
        </w:tc>
        <w:tc>
          <w:tcPr>
            <w:tcW w:w="1579" w:type="dxa"/>
            <w:vAlign w:val="center"/>
          </w:tcPr>
          <w:p w:rsidR="00276C3F" w:rsidRPr="00761D76" w:rsidRDefault="00276C3F" w:rsidP="00276C3F">
            <w:pPr>
              <w:jc w:val="center"/>
              <w:rPr>
                <w:rFonts w:ascii="Times New Roman" w:hAnsi="Times New Roman" w:cs="Times New Roman"/>
                <w:bCs/>
                <w:sz w:val="24"/>
                <w:szCs w:val="24"/>
              </w:rPr>
            </w:pPr>
          </w:p>
        </w:tc>
      </w:tr>
      <w:tr w:rsidR="00276C3F" w:rsidRPr="00761D76" w:rsidTr="00E6537E">
        <w:tc>
          <w:tcPr>
            <w:tcW w:w="4142" w:type="dxa"/>
            <w:vAlign w:val="center"/>
          </w:tcPr>
          <w:p w:rsidR="00276C3F" w:rsidRPr="00E635A5" w:rsidRDefault="00276C3F" w:rsidP="00276C3F">
            <w:pPr>
              <w:jc w:val="center"/>
              <w:rPr>
                <w:rFonts w:ascii="Times New Roman" w:hAnsi="Times New Roman" w:cs="Times New Roman"/>
                <w:color w:val="222222"/>
                <w:sz w:val="24"/>
                <w:szCs w:val="24"/>
              </w:rPr>
            </w:pPr>
            <w:r w:rsidRPr="00E635A5">
              <w:rPr>
                <w:rFonts w:ascii="Times New Roman" w:hAnsi="Times New Roman" w:cs="Times New Roman"/>
                <w:color w:val="222222"/>
                <w:sz w:val="24"/>
                <w:szCs w:val="24"/>
              </w:rPr>
              <w:t>ACETATO DE ISOAMILO *1L</w:t>
            </w:r>
          </w:p>
        </w:tc>
        <w:tc>
          <w:tcPr>
            <w:tcW w:w="1510" w:type="dxa"/>
          </w:tcPr>
          <w:p w:rsidR="00276C3F" w:rsidRPr="00734A22" w:rsidRDefault="00276C3F" w:rsidP="00276C3F">
            <w:pPr>
              <w:jc w:val="center"/>
            </w:pPr>
            <w:r w:rsidRPr="00734A22">
              <w:t>2</w:t>
            </w:r>
          </w:p>
        </w:tc>
        <w:tc>
          <w:tcPr>
            <w:tcW w:w="1823" w:type="dxa"/>
            <w:vAlign w:val="center"/>
          </w:tcPr>
          <w:p w:rsidR="00276C3F" w:rsidRPr="00761D76" w:rsidRDefault="00276C3F" w:rsidP="00276C3F">
            <w:pPr>
              <w:jc w:val="center"/>
              <w:rPr>
                <w:rFonts w:ascii="Times New Roman" w:hAnsi="Times New Roman" w:cs="Times New Roman"/>
                <w:bCs/>
                <w:sz w:val="24"/>
                <w:szCs w:val="24"/>
              </w:rPr>
            </w:pPr>
          </w:p>
        </w:tc>
        <w:tc>
          <w:tcPr>
            <w:tcW w:w="1579" w:type="dxa"/>
            <w:vAlign w:val="center"/>
          </w:tcPr>
          <w:p w:rsidR="00276C3F" w:rsidRPr="00761D76" w:rsidRDefault="00276C3F" w:rsidP="00276C3F">
            <w:pPr>
              <w:jc w:val="center"/>
              <w:rPr>
                <w:rFonts w:ascii="Times New Roman" w:hAnsi="Times New Roman" w:cs="Times New Roman"/>
                <w:bCs/>
                <w:sz w:val="24"/>
                <w:szCs w:val="24"/>
              </w:rPr>
            </w:pPr>
          </w:p>
        </w:tc>
      </w:tr>
      <w:tr w:rsidR="00276C3F" w:rsidRPr="00761D76" w:rsidTr="00E6537E">
        <w:tc>
          <w:tcPr>
            <w:tcW w:w="4142" w:type="dxa"/>
            <w:vAlign w:val="center"/>
          </w:tcPr>
          <w:p w:rsidR="00276C3F" w:rsidRPr="00E635A5" w:rsidRDefault="00276C3F" w:rsidP="00276C3F">
            <w:pPr>
              <w:jc w:val="center"/>
              <w:rPr>
                <w:rFonts w:ascii="Times New Roman" w:hAnsi="Times New Roman" w:cs="Times New Roman"/>
                <w:color w:val="222222"/>
                <w:sz w:val="24"/>
                <w:szCs w:val="24"/>
              </w:rPr>
            </w:pPr>
            <w:r>
              <w:rPr>
                <w:rFonts w:ascii="Times New Roman" w:hAnsi="Times New Roman" w:cs="Times New Roman"/>
                <w:color w:val="222222"/>
                <w:sz w:val="24"/>
                <w:szCs w:val="24"/>
              </w:rPr>
              <w:t>ALCOHOL ISOAMILICO*1L</w:t>
            </w:r>
          </w:p>
        </w:tc>
        <w:tc>
          <w:tcPr>
            <w:tcW w:w="1510" w:type="dxa"/>
          </w:tcPr>
          <w:p w:rsidR="00276C3F" w:rsidRPr="00734A22" w:rsidRDefault="00276C3F" w:rsidP="00276C3F">
            <w:pPr>
              <w:jc w:val="center"/>
            </w:pPr>
            <w:r w:rsidRPr="00734A22">
              <w:t>2</w:t>
            </w:r>
          </w:p>
        </w:tc>
        <w:tc>
          <w:tcPr>
            <w:tcW w:w="1823" w:type="dxa"/>
            <w:vAlign w:val="center"/>
          </w:tcPr>
          <w:p w:rsidR="00276C3F" w:rsidRPr="00761D76" w:rsidRDefault="00276C3F" w:rsidP="00276C3F">
            <w:pPr>
              <w:jc w:val="center"/>
              <w:rPr>
                <w:rFonts w:ascii="Times New Roman" w:hAnsi="Times New Roman" w:cs="Times New Roman"/>
                <w:bCs/>
                <w:sz w:val="24"/>
                <w:szCs w:val="24"/>
              </w:rPr>
            </w:pPr>
          </w:p>
        </w:tc>
        <w:tc>
          <w:tcPr>
            <w:tcW w:w="1579" w:type="dxa"/>
            <w:vAlign w:val="center"/>
          </w:tcPr>
          <w:p w:rsidR="00276C3F" w:rsidRPr="00761D76" w:rsidRDefault="00276C3F" w:rsidP="00276C3F">
            <w:pPr>
              <w:jc w:val="center"/>
              <w:rPr>
                <w:rFonts w:ascii="Times New Roman" w:hAnsi="Times New Roman" w:cs="Times New Roman"/>
                <w:bCs/>
                <w:sz w:val="24"/>
                <w:szCs w:val="24"/>
              </w:rPr>
            </w:pPr>
          </w:p>
        </w:tc>
      </w:tr>
      <w:tr w:rsidR="00276C3F" w:rsidRPr="00761D76" w:rsidTr="00E6537E">
        <w:tc>
          <w:tcPr>
            <w:tcW w:w="4142" w:type="dxa"/>
            <w:vAlign w:val="center"/>
          </w:tcPr>
          <w:p w:rsidR="00276C3F" w:rsidRDefault="00276C3F" w:rsidP="00276C3F">
            <w:pPr>
              <w:jc w:val="center"/>
              <w:rPr>
                <w:rFonts w:ascii="Times New Roman" w:hAnsi="Times New Roman" w:cs="Times New Roman"/>
                <w:color w:val="222222"/>
                <w:sz w:val="24"/>
                <w:szCs w:val="24"/>
              </w:rPr>
            </w:pPr>
            <w:r>
              <w:rPr>
                <w:rFonts w:ascii="Times New Roman" w:hAnsi="Times New Roman" w:cs="Times New Roman"/>
                <w:color w:val="222222"/>
                <w:sz w:val="24"/>
                <w:szCs w:val="24"/>
              </w:rPr>
              <w:t>VIALES AMBAR DE 2MLCAN TAPA SEPTAS 12*31</w:t>
            </w:r>
          </w:p>
        </w:tc>
        <w:tc>
          <w:tcPr>
            <w:tcW w:w="1510" w:type="dxa"/>
          </w:tcPr>
          <w:p w:rsidR="00276C3F" w:rsidRDefault="00276C3F" w:rsidP="00276C3F">
            <w:pPr>
              <w:jc w:val="center"/>
            </w:pPr>
            <w:r w:rsidRPr="00734A22">
              <w:t>1</w:t>
            </w:r>
          </w:p>
        </w:tc>
        <w:tc>
          <w:tcPr>
            <w:tcW w:w="1823" w:type="dxa"/>
            <w:vAlign w:val="center"/>
          </w:tcPr>
          <w:p w:rsidR="00276C3F" w:rsidRPr="00761D76" w:rsidRDefault="00276C3F" w:rsidP="00276C3F">
            <w:pPr>
              <w:jc w:val="center"/>
              <w:rPr>
                <w:rFonts w:ascii="Times New Roman" w:hAnsi="Times New Roman" w:cs="Times New Roman"/>
                <w:bCs/>
                <w:sz w:val="24"/>
                <w:szCs w:val="24"/>
              </w:rPr>
            </w:pPr>
          </w:p>
        </w:tc>
        <w:tc>
          <w:tcPr>
            <w:tcW w:w="1579" w:type="dxa"/>
            <w:vAlign w:val="center"/>
          </w:tcPr>
          <w:p w:rsidR="00276C3F" w:rsidRPr="00761D76" w:rsidRDefault="00276C3F" w:rsidP="00276C3F">
            <w:pPr>
              <w:jc w:val="center"/>
              <w:rPr>
                <w:rFonts w:ascii="Times New Roman" w:hAnsi="Times New Roman" w:cs="Times New Roman"/>
                <w:bCs/>
                <w:sz w:val="24"/>
                <w:szCs w:val="24"/>
              </w:rPr>
            </w:pPr>
          </w:p>
        </w:tc>
      </w:tr>
      <w:tr w:rsidR="00887DB0" w:rsidRPr="00761D76" w:rsidTr="00276C3F">
        <w:tc>
          <w:tcPr>
            <w:tcW w:w="4142"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823"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79"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276C3F">
        <w:tc>
          <w:tcPr>
            <w:tcW w:w="4142"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823"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79"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276C3F">
        <w:tc>
          <w:tcPr>
            <w:tcW w:w="4142" w:type="dxa"/>
            <w:vAlign w:val="center"/>
          </w:tcPr>
          <w:p w:rsidR="00887DB0" w:rsidRPr="00761D76" w:rsidRDefault="00887DB0" w:rsidP="00887DB0">
            <w:pPr>
              <w:jc w:val="center"/>
              <w:rPr>
                <w:rFonts w:ascii="Times New Roman" w:hAnsi="Times New Roman" w:cs="Times New Roman"/>
                <w:b/>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823"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79" w:type="dxa"/>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Default="00887DB0" w:rsidP="004A6857">
      <w:pPr>
        <w:jc w:val="both"/>
        <w:rPr>
          <w:rFonts w:ascii="Times New Roman" w:hAnsi="Times New Roman" w:cs="Times New Roman"/>
          <w:b/>
          <w:bCs/>
          <w:sz w:val="24"/>
          <w:szCs w:val="24"/>
        </w:rPr>
      </w:pPr>
    </w:p>
    <w:p w:rsidR="00276C3F" w:rsidRDefault="00276C3F" w:rsidP="004A6857">
      <w:pPr>
        <w:jc w:val="both"/>
        <w:rPr>
          <w:rFonts w:ascii="Times New Roman" w:hAnsi="Times New Roman" w:cs="Times New Roman"/>
          <w:b/>
          <w:bCs/>
          <w:sz w:val="24"/>
          <w:szCs w:val="24"/>
        </w:rPr>
      </w:pPr>
    </w:p>
    <w:p w:rsidR="00276C3F" w:rsidRPr="00761D76" w:rsidRDefault="00276C3F"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w:t>
      </w:r>
      <w:r w:rsidR="00FE66C1">
        <w:rPr>
          <w:rFonts w:ascii="Times New Roman" w:hAnsi="Times New Roman" w:cs="Times New Roman"/>
          <w:color w:val="000000"/>
          <w:sz w:val="24"/>
          <w:szCs w:val="24"/>
        </w:rPr>
        <w:t>dos</w:t>
      </w:r>
      <w:r w:rsidRPr="00761D76">
        <w:rPr>
          <w:rFonts w:ascii="Times New Roman" w:hAnsi="Times New Roman" w:cs="Times New Roman"/>
          <w:color w:val="000000"/>
          <w:sz w:val="24"/>
          <w:szCs w:val="24"/>
        </w:rPr>
        <w:t xml:space="preserve"> mill</w:t>
      </w:r>
      <w:r w:rsidR="00FE66C1">
        <w:rPr>
          <w:rFonts w:ascii="Times New Roman" w:hAnsi="Times New Roman" w:cs="Times New Roman"/>
          <w:color w:val="000000"/>
          <w:sz w:val="24"/>
          <w:szCs w:val="24"/>
        </w:rPr>
        <w:t>ones doscientos mil pesos</w:t>
      </w:r>
      <w:r w:rsidRPr="00761D76">
        <w:rPr>
          <w:rFonts w:ascii="Times New Roman" w:hAnsi="Times New Roman" w:cs="Times New Roman"/>
          <w:color w:val="000000"/>
          <w:sz w:val="24"/>
          <w:szCs w:val="24"/>
        </w:rPr>
        <w:t xml:space="preserve"> </w:t>
      </w:r>
      <w:r w:rsidR="00276C3F">
        <w:rPr>
          <w:rFonts w:ascii="Times New Roman" w:hAnsi="Times New Roman" w:cs="Times New Roman"/>
          <w:b/>
          <w:color w:val="000000"/>
          <w:sz w:val="24"/>
          <w:szCs w:val="24"/>
        </w:rPr>
        <w:t>m/</w:t>
      </w:r>
      <w:proofErr w:type="spellStart"/>
      <w:r w:rsidR="00276C3F">
        <w:rPr>
          <w:rFonts w:ascii="Times New Roman" w:hAnsi="Times New Roman" w:cs="Times New Roman"/>
          <w:b/>
          <w:color w:val="000000"/>
          <w:sz w:val="24"/>
          <w:szCs w:val="24"/>
        </w:rPr>
        <w:t>cte</w:t>
      </w:r>
      <w:proofErr w:type="spellEnd"/>
      <w:r w:rsidR="00276C3F">
        <w:rPr>
          <w:rFonts w:ascii="Times New Roman" w:hAnsi="Times New Roman" w:cs="Times New Roman"/>
          <w:b/>
          <w:color w:val="000000"/>
          <w:sz w:val="24"/>
          <w:szCs w:val="24"/>
        </w:rPr>
        <w:t xml:space="preserve"> ($2</w:t>
      </w:r>
      <w:r w:rsidRPr="00761D76">
        <w:rPr>
          <w:rFonts w:ascii="Times New Roman" w:hAnsi="Times New Roman" w:cs="Times New Roman"/>
          <w:b/>
          <w:color w:val="000000"/>
          <w:sz w:val="24"/>
          <w:szCs w:val="24"/>
        </w:rPr>
        <w:t>.</w:t>
      </w:r>
      <w:r w:rsidR="00276C3F">
        <w:rPr>
          <w:rFonts w:ascii="Times New Roman" w:hAnsi="Times New Roman" w:cs="Times New Roman"/>
          <w:b/>
          <w:color w:val="000000"/>
          <w:sz w:val="24"/>
          <w:szCs w:val="24"/>
        </w:rPr>
        <w:t>2</w:t>
      </w:r>
      <w:r w:rsidRPr="00761D76">
        <w:rPr>
          <w:rFonts w:ascii="Times New Roman" w:hAnsi="Times New Roman" w:cs="Times New Roman"/>
          <w:b/>
          <w:color w:val="000000"/>
          <w:sz w:val="24"/>
          <w:szCs w:val="24"/>
        </w:rPr>
        <w:t>00.000.oo) incluido IVA</w:t>
      </w:r>
      <w:r w:rsidRPr="00761D76">
        <w:rPr>
          <w:rFonts w:ascii="Times New Roman" w:hAnsi="Times New Roman" w:cs="Times New Roman"/>
          <w:color w:val="000000"/>
          <w:sz w:val="24"/>
          <w:szCs w:val="24"/>
        </w:rPr>
        <w:t xml:space="preserve">.               </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 xml:space="preserve">tificado de Disponibilidad No 2760 de fecha 15 </w:t>
      </w:r>
      <w:r w:rsidRPr="00761D76">
        <w:rPr>
          <w:rFonts w:ascii="Times New Roman" w:hAnsi="Times New Roman" w:cs="Times New Roman"/>
          <w:color w:val="000000"/>
          <w:sz w:val="24"/>
          <w:szCs w:val="24"/>
        </w:rPr>
        <w:t>de agosto de 2019, Rubro: Promoción de la Investigación y Desarrollo Científico, expedido por el Jefe de la Sección de Presupuesto</w:t>
      </w: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UN (1) MES,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276C3F" w:rsidRDefault="00276C3F" w:rsidP="000C0B57">
      <w:pPr>
        <w:jc w:val="both"/>
        <w:rPr>
          <w:rFonts w:ascii="Times New Roman" w:hAnsi="Times New Roman" w:cs="Times New Roman"/>
          <w:sz w:val="24"/>
          <w:szCs w:val="24"/>
        </w:rPr>
      </w:pPr>
    </w:p>
    <w:p w:rsidR="00276C3F" w:rsidRDefault="00276C3F" w:rsidP="000C0B57">
      <w:pPr>
        <w:jc w:val="both"/>
        <w:rPr>
          <w:rFonts w:ascii="Times New Roman" w:hAnsi="Times New Roman" w:cs="Times New Roman"/>
          <w:sz w:val="24"/>
          <w:szCs w:val="24"/>
        </w:rPr>
      </w:pPr>
    </w:p>
    <w:p w:rsidR="00276C3F" w:rsidRDefault="00276C3F" w:rsidP="000C0B57">
      <w:pPr>
        <w:jc w:val="both"/>
        <w:rPr>
          <w:rFonts w:ascii="Times New Roman" w:hAnsi="Times New Roman" w:cs="Times New Roman"/>
          <w:sz w:val="24"/>
          <w:szCs w:val="24"/>
        </w:rPr>
      </w:pPr>
    </w:p>
    <w:p w:rsidR="00276C3F" w:rsidRDefault="00276C3F" w:rsidP="000C0B57">
      <w:pPr>
        <w:jc w:val="both"/>
        <w:rPr>
          <w:rFonts w:ascii="Times New Roman" w:hAnsi="Times New Roman" w:cs="Times New Roman"/>
          <w:sz w:val="24"/>
          <w:szCs w:val="24"/>
        </w:rPr>
      </w:pPr>
    </w:p>
    <w:p w:rsidR="00276C3F" w:rsidRPr="00761D76" w:rsidRDefault="00276C3F" w:rsidP="000C0B57">
      <w:pPr>
        <w:jc w:val="both"/>
        <w:rPr>
          <w:rFonts w:ascii="Times New Roman" w:hAnsi="Times New Roman" w:cs="Times New Roman"/>
          <w:sz w:val="24"/>
          <w:szCs w:val="24"/>
        </w:rPr>
      </w:pP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CRITERIOS DE SELECCIÓN</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E90A08" w:rsidRPr="00761D76" w:rsidRDefault="00E90A08" w:rsidP="000C0B57">
      <w:pPr>
        <w:jc w:val="both"/>
        <w:rPr>
          <w:rFonts w:ascii="Times New Roman" w:hAnsi="Times New Roman" w:cs="Times New Roman"/>
          <w:sz w:val="24"/>
          <w:szCs w:val="24"/>
        </w:rPr>
      </w:pP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275E5F">
        <w:rPr>
          <w:rFonts w:ascii="Times New Roman" w:hAnsi="Times New Roman" w:cs="Times New Roman"/>
          <w:sz w:val="24"/>
          <w:szCs w:val="24"/>
        </w:rPr>
        <w:t>2</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Determinación de los coeficientes de interacción para modelos de equilibrio de energía libre en exceso aplicado a los sistemas del éster de acetato de </w:t>
      </w:r>
      <w:proofErr w:type="spellStart"/>
      <w:r w:rsidR="00FE00E1" w:rsidRPr="00761D76">
        <w:rPr>
          <w:rFonts w:ascii="Times New Roman" w:hAnsi="Times New Roman" w:cs="Times New Roman"/>
          <w:sz w:val="24"/>
          <w:szCs w:val="24"/>
        </w:rPr>
        <w:t>isoamilo</w:t>
      </w:r>
      <w:proofErr w:type="spellEnd"/>
      <w:r w:rsidR="00FE00E1" w:rsidRPr="00761D76">
        <w:rPr>
          <w:rFonts w:ascii="Times New Roman" w:hAnsi="Times New Roman" w:cs="Times New Roman"/>
          <w:sz w:val="24"/>
          <w:szCs w:val="24"/>
        </w:rPr>
        <w:t xml:space="preserve"> con ácido acético y con alcohol </w:t>
      </w:r>
      <w:proofErr w:type="spellStart"/>
      <w:r w:rsidR="00FE00E1" w:rsidRPr="00761D76">
        <w:rPr>
          <w:rFonts w:ascii="Times New Roman" w:hAnsi="Times New Roman" w:cs="Times New Roman"/>
          <w:sz w:val="24"/>
          <w:szCs w:val="24"/>
        </w:rPr>
        <w:t>isoamílico</w:t>
      </w:r>
      <w:proofErr w:type="spellEnd"/>
      <w:r w:rsidR="00FE00E1" w:rsidRPr="00761D76">
        <w:rPr>
          <w:rFonts w:ascii="Times New Roman" w:hAnsi="Times New Roman" w:cs="Times New Roman"/>
          <w:sz w:val="24"/>
          <w:szCs w:val="24"/>
        </w:rPr>
        <w:t xml:space="preserve">” </w:t>
      </w:r>
      <w:r w:rsidR="00FE00E1" w:rsidRPr="00761D76">
        <w:rPr>
          <w:rFonts w:ascii="Times New Roman" w:hAnsi="Times New Roman" w:cs="Times New Roman"/>
          <w:b/>
          <w:sz w:val="24"/>
          <w:szCs w:val="24"/>
        </w:rPr>
        <w:t>Director Javier Alonso Pérez Cubides</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E90A08" w:rsidRPr="00761D76" w:rsidRDefault="00E90A08" w:rsidP="000C0B57">
      <w:pPr>
        <w:jc w:val="both"/>
        <w:rPr>
          <w:rFonts w:ascii="Times New Roman" w:hAnsi="Times New Roman" w:cs="Times New Roman"/>
          <w:sz w:val="24"/>
          <w:szCs w:val="24"/>
        </w:rPr>
      </w:pP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Invitación a Cotizar No.</w:t>
      </w:r>
      <w:r w:rsidRPr="00761D76">
        <w:rPr>
          <w:rFonts w:ascii="Times New Roman" w:hAnsi="Times New Roman" w:cs="Times New Roman"/>
          <w:bCs/>
          <w:sz w:val="24"/>
          <w:szCs w:val="24"/>
        </w:rPr>
        <w:t xml:space="preserve"> (</w:t>
      </w:r>
      <w:r w:rsidR="00E87941">
        <w:rPr>
          <w:rFonts w:ascii="Times New Roman" w:hAnsi="Times New Roman" w:cs="Times New Roman"/>
          <w:bCs/>
          <w:sz w:val="24"/>
          <w:szCs w:val="24"/>
        </w:rPr>
        <w:t>35</w:t>
      </w:r>
      <w:r w:rsidRPr="00761D76">
        <w:rPr>
          <w:rFonts w:ascii="Times New Roman" w:hAnsi="Times New Roman" w:cs="Times New Roman"/>
          <w:bCs/>
          <w:sz w:val="24"/>
          <w:szCs w:val="24"/>
        </w:rPr>
        <w:t>), el nombre y la dirección del propon</w:t>
      </w:r>
      <w:r w:rsidR="00276C3F">
        <w:rPr>
          <w:rFonts w:ascii="Times New Roman" w:hAnsi="Times New Roman" w:cs="Times New Roman"/>
          <w:bCs/>
          <w:sz w:val="24"/>
          <w:szCs w:val="24"/>
        </w:rPr>
        <w:t xml:space="preserve">ente hasta  las </w:t>
      </w:r>
      <w:r w:rsidR="002B7601">
        <w:rPr>
          <w:rFonts w:ascii="Times New Roman" w:hAnsi="Times New Roman" w:cs="Times New Roman"/>
          <w:bCs/>
          <w:sz w:val="24"/>
          <w:szCs w:val="24"/>
        </w:rPr>
        <w:t>3:00 pm., del  1</w:t>
      </w:r>
      <w:r w:rsidRPr="00761D76">
        <w:rPr>
          <w:rFonts w:ascii="Times New Roman" w:hAnsi="Times New Roman" w:cs="Times New Roman"/>
          <w:bCs/>
          <w:sz w:val="24"/>
          <w:szCs w:val="24"/>
        </w:rPr>
        <w:t xml:space="preserve"> </w:t>
      </w:r>
      <w:r w:rsidRPr="00761D76">
        <w:rPr>
          <w:rFonts w:ascii="Times New Roman" w:hAnsi="Times New Roman" w:cs="Times New Roman"/>
          <w:color w:val="000000"/>
          <w:spacing w:val="-3"/>
          <w:sz w:val="24"/>
          <w:szCs w:val="24"/>
        </w:rPr>
        <w:t xml:space="preserve">de </w:t>
      </w:r>
      <w:r w:rsidR="00122609">
        <w:rPr>
          <w:rFonts w:ascii="Times New Roman" w:hAnsi="Times New Roman" w:cs="Times New Roman"/>
          <w:color w:val="000000"/>
          <w:spacing w:val="-3"/>
          <w:sz w:val="24"/>
          <w:szCs w:val="24"/>
        </w:rPr>
        <w:t>octubre</w:t>
      </w:r>
      <w:bookmarkStart w:id="0" w:name="_GoBack"/>
      <w:bookmarkEnd w:id="0"/>
      <w:r w:rsidRPr="00761D76">
        <w:rPr>
          <w:rFonts w:ascii="Times New Roman" w:hAnsi="Times New Roman" w:cs="Times New Roman"/>
          <w:color w:val="000000"/>
          <w:spacing w:val="-3"/>
          <w:sz w:val="24"/>
          <w:szCs w:val="24"/>
        </w:rPr>
        <w:t xml:space="preserve"> de 2019  en la Sección de Compras: carrera 7 No 40B -53 piso 7 Bogotá </w:t>
      </w:r>
      <w:proofErr w:type="gramStart"/>
      <w:r w:rsidRPr="00761D76">
        <w:rPr>
          <w:rFonts w:ascii="Times New Roman" w:hAnsi="Times New Roman" w:cs="Times New Roman"/>
          <w:color w:val="000000"/>
          <w:spacing w:val="-3"/>
          <w:sz w:val="24"/>
          <w:szCs w:val="24"/>
        </w:rPr>
        <w:t>D.C..</w:t>
      </w:r>
      <w:proofErr w:type="gramEnd"/>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lastRenderedPageBreak/>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rsidR="00E90A08" w:rsidRPr="00761D76" w:rsidRDefault="00E90A08" w:rsidP="00E90A08">
      <w:pPr>
        <w:rPr>
          <w:rFonts w:ascii="Times New Roman" w:hAnsi="Times New Roman" w:cs="Times New Roman"/>
          <w:color w:val="26282A"/>
          <w:sz w:val="24"/>
          <w:szCs w:val="24"/>
        </w:rPr>
      </w:pPr>
    </w:p>
    <w:p w:rsidR="00341721" w:rsidRPr="00761D76" w:rsidRDefault="00E87941" w:rsidP="00276C3F">
      <w:pPr>
        <w:jc w:val="both"/>
        <w:rPr>
          <w:rFonts w:ascii="Times New Roman" w:hAnsi="Times New Roman" w:cs="Times New Roman"/>
          <w:b/>
          <w:bCs/>
          <w:color w:val="26282A"/>
          <w:sz w:val="24"/>
          <w:szCs w:val="24"/>
        </w:rPr>
      </w:pPr>
      <w:r w:rsidRPr="00E87941">
        <w:rPr>
          <w:rFonts w:ascii="Times New Roman" w:hAnsi="Times New Roman" w:cs="Times New Roman"/>
          <w:b/>
          <w:color w:val="26282A"/>
          <w:sz w:val="24"/>
          <w:szCs w:val="24"/>
        </w:rPr>
        <w:t>11</w:t>
      </w:r>
      <w:r w:rsidR="00275E5F">
        <w:rPr>
          <w:rFonts w:ascii="Times New Roman" w:hAnsi="Times New Roman" w:cs="Times New Roman"/>
          <w:b/>
          <w:color w:val="26282A"/>
          <w:sz w:val="24"/>
          <w:szCs w:val="24"/>
        </w:rPr>
        <w:t>.</w:t>
      </w:r>
      <w:r w:rsidR="00275E5F">
        <w:rPr>
          <w:rFonts w:ascii="Times New Roman" w:hAnsi="Times New Roman" w:cs="Times New Roman"/>
          <w:color w:val="26282A"/>
          <w:sz w:val="24"/>
          <w:szCs w:val="24"/>
        </w:rPr>
        <w:t xml:space="preserve"> </w:t>
      </w:r>
      <w:r w:rsidR="00341721" w:rsidRPr="00761D76">
        <w:rPr>
          <w:rFonts w:ascii="Times New Roman" w:hAnsi="Times New Roman" w:cs="Times New Roman"/>
          <w:b/>
          <w:bCs/>
          <w:color w:val="26282A"/>
          <w:sz w:val="24"/>
          <w:szCs w:val="24"/>
        </w:rPr>
        <w:t>ESTAMPILLA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275E5F" w:rsidRPr="00761D76" w:rsidRDefault="00275E5F" w:rsidP="00341721">
      <w:pPr>
        <w:jc w:val="both"/>
        <w:rPr>
          <w:rFonts w:ascii="Times New Roman" w:hAnsi="Times New Roman" w:cs="Times New Roman"/>
          <w:color w:val="26282A"/>
          <w:sz w:val="24"/>
          <w:szCs w:val="24"/>
        </w:rPr>
      </w:pPr>
    </w:p>
    <w:p w:rsidR="008A432C" w:rsidRDefault="008A432C" w:rsidP="00275E5F">
      <w:pPr>
        <w:pStyle w:val="Prrafodelista"/>
        <w:numPr>
          <w:ilvl w:val="0"/>
          <w:numId w:val="11"/>
        </w:numPr>
        <w:jc w:val="both"/>
        <w:rPr>
          <w:rFonts w:ascii="Times New Roman" w:hAnsi="Times New Roman" w:cs="Times New Roman"/>
          <w:b/>
          <w:bCs/>
          <w:color w:val="26282A"/>
          <w:sz w:val="24"/>
          <w:szCs w:val="24"/>
        </w:rPr>
      </w:pPr>
      <w:r w:rsidRPr="00275E5F">
        <w:rPr>
          <w:rFonts w:ascii="Times New Roman" w:hAnsi="Times New Roman" w:cs="Times New Roman"/>
          <w:b/>
          <w:bCs/>
          <w:color w:val="26282A"/>
          <w:sz w:val="24"/>
          <w:szCs w:val="24"/>
        </w:rPr>
        <w:t>DOCUMENTOS QUE SE DEBEN ANEXAR A LA COTIZACION</w:t>
      </w:r>
    </w:p>
    <w:p w:rsidR="00275E5F" w:rsidRPr="00275E5F" w:rsidRDefault="00275E5F" w:rsidP="00275E5F">
      <w:pPr>
        <w:jc w:val="both"/>
        <w:rPr>
          <w:rFonts w:ascii="Times New Roman" w:hAnsi="Times New Roman" w:cs="Times New Roman"/>
          <w:b/>
          <w:bCs/>
          <w:color w:val="26282A"/>
          <w:sz w:val="24"/>
          <w:szCs w:val="24"/>
        </w:rPr>
      </w:pP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lastRenderedPageBreak/>
        <w:t>1</w:t>
      </w:r>
      <w:r w:rsidR="00275E5F">
        <w:rPr>
          <w:rFonts w:ascii="Times New Roman" w:hAnsi="Times New Roman" w:cs="Times New Roman"/>
          <w:b/>
          <w:bCs/>
          <w:color w:val="26282A"/>
          <w:sz w:val="24"/>
          <w:szCs w:val="24"/>
        </w:rPr>
        <w:t>2</w:t>
      </w:r>
      <w:r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50" w:rsidRDefault="00044550" w:rsidP="00D270F9">
      <w:pPr>
        <w:spacing w:after="0" w:line="240" w:lineRule="auto"/>
      </w:pPr>
      <w:r>
        <w:separator/>
      </w:r>
    </w:p>
  </w:endnote>
  <w:endnote w:type="continuationSeparator" w:id="0">
    <w:p w:rsidR="00044550" w:rsidRDefault="00044550"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122609" w:rsidRPr="00122609">
          <w:rPr>
            <w:noProof/>
            <w:lang w:val="es-ES"/>
          </w:rPr>
          <w:t>5</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50" w:rsidRDefault="00044550" w:rsidP="00D270F9">
      <w:pPr>
        <w:spacing w:after="0" w:line="240" w:lineRule="auto"/>
      </w:pPr>
      <w:r>
        <w:separator/>
      </w:r>
    </w:p>
  </w:footnote>
  <w:footnote w:type="continuationSeparator" w:id="0">
    <w:p w:rsidR="00044550" w:rsidRDefault="00044550"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0ED18B5"/>
    <w:multiLevelType w:val="hybridMultilevel"/>
    <w:tmpl w:val="DEA61DD0"/>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6"/>
  </w:num>
  <w:num w:numId="4">
    <w:abstractNumId w:val="10"/>
  </w:num>
  <w:num w:numId="5">
    <w:abstractNumId w:val="4"/>
  </w:num>
  <w:num w:numId="6">
    <w:abstractNumId w:val="0"/>
  </w:num>
  <w:num w:numId="7">
    <w:abstractNumId w:val="5"/>
  </w:num>
  <w:num w:numId="8">
    <w:abstractNumId w:val="9"/>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44550"/>
    <w:rsid w:val="00071C1E"/>
    <w:rsid w:val="000C0B57"/>
    <w:rsid w:val="00115C97"/>
    <w:rsid w:val="00122609"/>
    <w:rsid w:val="00185726"/>
    <w:rsid w:val="001B5137"/>
    <w:rsid w:val="001E687E"/>
    <w:rsid w:val="00275E5F"/>
    <w:rsid w:val="00276C3F"/>
    <w:rsid w:val="002B7601"/>
    <w:rsid w:val="00341721"/>
    <w:rsid w:val="00373D89"/>
    <w:rsid w:val="00401D60"/>
    <w:rsid w:val="004A6857"/>
    <w:rsid w:val="004E7D7B"/>
    <w:rsid w:val="0050119C"/>
    <w:rsid w:val="00544091"/>
    <w:rsid w:val="005A17FA"/>
    <w:rsid w:val="00740D42"/>
    <w:rsid w:val="00761D76"/>
    <w:rsid w:val="007A16D1"/>
    <w:rsid w:val="00887DB0"/>
    <w:rsid w:val="00894BA3"/>
    <w:rsid w:val="008A432C"/>
    <w:rsid w:val="00A36AFB"/>
    <w:rsid w:val="00A7519B"/>
    <w:rsid w:val="00AF1145"/>
    <w:rsid w:val="00D1607D"/>
    <w:rsid w:val="00D270F9"/>
    <w:rsid w:val="00DE1F85"/>
    <w:rsid w:val="00E635A5"/>
    <w:rsid w:val="00E87941"/>
    <w:rsid w:val="00E90A08"/>
    <w:rsid w:val="00F025D2"/>
    <w:rsid w:val="00F26E29"/>
    <w:rsid w:val="00FA72CC"/>
    <w:rsid w:val="00FE00E1"/>
    <w:rsid w:val="00FE66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6DA0-5DA3-47F2-A29E-5BBBB042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1565</Words>
  <Characters>8610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5</cp:revision>
  <cp:lastPrinted>2019-09-23T16:56:00Z</cp:lastPrinted>
  <dcterms:created xsi:type="dcterms:W3CDTF">2019-09-20T22:19:00Z</dcterms:created>
  <dcterms:modified xsi:type="dcterms:W3CDTF">2019-09-23T17:14:00Z</dcterms:modified>
</cp:coreProperties>
</file>