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0F" w:rsidRPr="007D0A33" w:rsidRDefault="00D04C0F" w:rsidP="00D04C0F">
      <w:pPr>
        <w:pStyle w:val="Ttulo"/>
        <w:rPr>
          <w:rFonts w:ascii="Tahoma" w:hAnsi="Tahoma" w:cs="Tahoma"/>
          <w:sz w:val="20"/>
          <w:szCs w:val="20"/>
        </w:rPr>
      </w:pPr>
      <w:r w:rsidRPr="007D0A33">
        <w:rPr>
          <w:rFonts w:ascii="Tahoma" w:hAnsi="Tahoma" w:cs="Tahoma"/>
          <w:sz w:val="20"/>
          <w:szCs w:val="20"/>
        </w:rPr>
        <w:t>UNIVERSIDAD DISTRITAL FRANCISCO JOSÉ DE CALDAS</w:t>
      </w:r>
    </w:p>
    <w:p w:rsidR="00D04C0F" w:rsidRDefault="00425666" w:rsidP="00D04C0F">
      <w:pPr>
        <w:pStyle w:val="Ttulo"/>
        <w:rPr>
          <w:rFonts w:ascii="Tahoma" w:hAnsi="Tahoma" w:cs="Tahoma"/>
          <w:sz w:val="20"/>
          <w:szCs w:val="20"/>
        </w:rPr>
      </w:pPr>
      <w:r w:rsidRPr="00425666">
        <w:rPr>
          <w:rFonts w:ascii="Tahoma" w:hAnsi="Tahoma" w:cs="Tahoma"/>
          <w:sz w:val="20"/>
          <w:szCs w:val="20"/>
        </w:rPr>
        <w:t xml:space="preserve">CONVOCATORIA PÚBLICA </w:t>
      </w:r>
      <w:r w:rsidR="000D7DF0">
        <w:rPr>
          <w:rFonts w:ascii="Tahoma" w:hAnsi="Tahoma" w:cs="Tahoma"/>
          <w:sz w:val="20"/>
          <w:szCs w:val="20"/>
        </w:rPr>
        <w:t>012</w:t>
      </w:r>
      <w:bookmarkStart w:id="0" w:name="_GoBack"/>
      <w:bookmarkEnd w:id="0"/>
      <w:r w:rsidR="00DF7920">
        <w:rPr>
          <w:rFonts w:ascii="Tahoma" w:hAnsi="Tahoma" w:cs="Tahoma"/>
          <w:sz w:val="20"/>
          <w:szCs w:val="20"/>
        </w:rPr>
        <w:t xml:space="preserve"> </w:t>
      </w:r>
      <w:r w:rsidRPr="00425666">
        <w:rPr>
          <w:rFonts w:ascii="Tahoma" w:hAnsi="Tahoma" w:cs="Tahoma"/>
          <w:sz w:val="20"/>
          <w:szCs w:val="20"/>
        </w:rPr>
        <w:t>DEL 2020</w:t>
      </w:r>
    </w:p>
    <w:p w:rsidR="00425666" w:rsidRPr="007D0A33" w:rsidRDefault="00425666" w:rsidP="00D04C0F">
      <w:pPr>
        <w:pStyle w:val="Ttulo"/>
        <w:rPr>
          <w:rFonts w:ascii="Tahoma" w:hAnsi="Tahoma" w:cs="Tahoma"/>
          <w:sz w:val="20"/>
          <w:szCs w:val="20"/>
        </w:rPr>
      </w:pPr>
    </w:p>
    <w:p w:rsidR="00D04C0F" w:rsidRPr="006C7CC9" w:rsidRDefault="00D04C0F" w:rsidP="00D04C0F">
      <w:pPr>
        <w:pStyle w:val="Ttulo1"/>
        <w:rPr>
          <w:rFonts w:ascii="Tahoma" w:hAnsi="Tahoma" w:cs="Tahoma"/>
          <w:sz w:val="20"/>
          <w:szCs w:val="20"/>
          <w:lang w:val="es-CO"/>
        </w:rPr>
      </w:pPr>
      <w:bookmarkStart w:id="1" w:name="_Toc18346738"/>
      <w:bookmarkStart w:id="2" w:name="_Toc19212009"/>
      <w:r w:rsidRPr="007D0A33">
        <w:rPr>
          <w:rFonts w:ascii="Tahoma" w:hAnsi="Tahoma" w:cs="Tahoma"/>
          <w:sz w:val="20"/>
          <w:szCs w:val="20"/>
        </w:rPr>
        <w:t xml:space="preserve">ANEXO </w:t>
      </w:r>
      <w:r w:rsidRPr="007D0A33">
        <w:rPr>
          <w:rFonts w:ascii="Tahoma" w:hAnsi="Tahoma" w:cs="Tahoma"/>
          <w:caps w:val="0"/>
          <w:sz w:val="20"/>
          <w:szCs w:val="20"/>
        </w:rPr>
        <w:t>No</w:t>
      </w:r>
      <w:r w:rsidRPr="007D0A33">
        <w:rPr>
          <w:rFonts w:ascii="Tahoma" w:hAnsi="Tahoma" w:cs="Tahoma"/>
          <w:sz w:val="20"/>
          <w:szCs w:val="20"/>
        </w:rPr>
        <w:t xml:space="preserve">. </w:t>
      </w:r>
      <w:bookmarkEnd w:id="1"/>
      <w:bookmarkEnd w:id="2"/>
      <w:r w:rsidR="006C7CC9">
        <w:rPr>
          <w:rFonts w:ascii="Tahoma" w:hAnsi="Tahoma" w:cs="Tahoma"/>
          <w:sz w:val="20"/>
          <w:szCs w:val="20"/>
          <w:lang w:val="es-CO"/>
        </w:rPr>
        <w:t>10</w:t>
      </w:r>
    </w:p>
    <w:p w:rsidR="00D04C0F" w:rsidRPr="007D0A33" w:rsidRDefault="00D04C0F" w:rsidP="00D04C0F">
      <w:pPr>
        <w:pStyle w:val="Ttulo1"/>
        <w:rPr>
          <w:rFonts w:ascii="Tahoma" w:hAnsi="Tahoma" w:cs="Tahoma"/>
          <w:sz w:val="20"/>
          <w:szCs w:val="20"/>
        </w:rPr>
      </w:pPr>
      <w:bookmarkStart w:id="3" w:name="_Toc18346739"/>
      <w:bookmarkStart w:id="4" w:name="_Toc19212010"/>
      <w:r w:rsidRPr="007D0A33">
        <w:rPr>
          <w:rFonts w:ascii="Tahoma" w:hAnsi="Tahoma" w:cs="Tahoma"/>
          <w:sz w:val="20"/>
          <w:szCs w:val="20"/>
        </w:rPr>
        <w:t>PACTO POR LA  TRANSPARENCIA</w:t>
      </w:r>
      <w:bookmarkEnd w:id="3"/>
      <w:bookmarkEnd w:id="4"/>
    </w:p>
    <w:p w:rsidR="00D04C0F" w:rsidRPr="007D0A33" w:rsidRDefault="00D04C0F" w:rsidP="00D04C0F">
      <w:pPr>
        <w:pStyle w:val="Ttulo"/>
        <w:rPr>
          <w:rFonts w:ascii="Tahoma" w:hAnsi="Tahoma" w:cs="Tahoma"/>
          <w:sz w:val="20"/>
          <w:szCs w:val="20"/>
        </w:rPr>
      </w:pPr>
    </w:p>
    <w:p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rsidR="00D04C0F" w:rsidRPr="007D0A33" w:rsidRDefault="00D04C0F" w:rsidP="00D04C0F">
      <w:pPr>
        <w:pStyle w:val="Textoindependiente"/>
        <w:jc w:val="both"/>
        <w:rPr>
          <w:rFonts w:ascii="Tahoma" w:hAnsi="Tahoma" w:cs="Tahoma"/>
          <w:b/>
          <w:i/>
          <w:spacing w:val="-3"/>
          <w:lang w:val="es-ES"/>
        </w:rPr>
      </w:pPr>
    </w:p>
    <w:p w:rsidR="00D04C0F" w:rsidRDefault="00D04C0F" w:rsidP="00D04C0F">
      <w:pPr>
        <w:pStyle w:val="Textoindependiente"/>
        <w:jc w:val="both"/>
        <w:rPr>
          <w:rFonts w:ascii="Tahoma" w:hAnsi="Tahoma" w:cs="Tahoma"/>
          <w:spacing w:val="-3"/>
        </w:rPr>
      </w:pPr>
      <w:r w:rsidRPr="007D0A33">
        <w:rPr>
          <w:rFonts w:ascii="Tahoma" w:hAnsi="Tahoma" w:cs="Tahoma"/>
          <w:spacing w:val="-3"/>
        </w:rPr>
        <w:t>El (los) suscrito(s) a saber: (NOMBRE DEL PROPONENTE SI SE TRATA DE UNA PERSONA NATURAL, o NOMBRE DEL REPRESENTANTE LEGAL DE LA SOCIEDAD SI SE TRATA DE PERSONA JURÍDICA, o DEL REPRESENTANTE LEGAL DE CADA UNO DE LOS MIEMBROS DEL CONSORCIO O UNIÓN TEMPORAL PROPONENTE) domiciliado en _________, identificado con (DOCUMENTO DE IDENTIFICACIÓN Y LUGAR DE SU EXPEDICION), quien obra en …. (1- …SU CARÁCTER DE REPRESENTANTE LEGAL DE LA SOCIEDAD, SI EL PROPONENTE ES PERSONA JURÍDICA, CASO EN EL CUAL DEBE IDENTIFICARSE DE MANERA COMPLETA DICHA SOCIEDAD, INDICANDO INSTRUMENTO DE CONSTITUCION Y HACIENDO MENCIÓN A SU REGISTRO EN LA CÁMARA DE COMERCIO DE SU DOMICILIO; 2- … NOMBRE PROPIO SI EL PROPONENTE ES PERSONA NATURAL, Y/O SI LA PARTE PROPONENTE ESTA CONFORMADA POR DIFERENTES PERSONAS NATURALES O JURÍDICAS, NOMBRE DEL CONSORCIO O DE LA UNIÓN TEMPORAL RESPECTIVA), quien(es) en adelante se denominará(n) EL PROPONENTE, manifiestan su voluntad de asumir, de manera unilateral, el presente PACTO DE TRANSPARENCIA, teniendo en cuenta las siguientes consideraciones:</w:t>
      </w:r>
    </w:p>
    <w:p w:rsidR="00D35087" w:rsidRPr="007D0A33" w:rsidRDefault="00D35087" w:rsidP="00D04C0F">
      <w:pPr>
        <w:pStyle w:val="Textoindependiente"/>
        <w:jc w:val="both"/>
        <w:rPr>
          <w:rFonts w:ascii="Tahoma" w:hAnsi="Tahoma" w:cs="Tahoma"/>
          <w:spacing w:val="-3"/>
        </w:rPr>
      </w:pPr>
    </w:p>
    <w:p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PACTO POR LA TRANSPARENCIA</w:t>
      </w:r>
    </w:p>
    <w:p w:rsidR="00D35087" w:rsidRPr="007D0A33" w:rsidRDefault="00D35087" w:rsidP="00D04C0F">
      <w:pPr>
        <w:pStyle w:val="Textoindependiente"/>
        <w:jc w:val="both"/>
        <w:rPr>
          <w:rFonts w:ascii="Tahoma" w:hAnsi="Tahoma" w:cs="Tahoma"/>
          <w:b/>
          <w:spacing w:val="-3"/>
          <w:lang w:val="es-ES"/>
        </w:rPr>
      </w:pPr>
    </w:p>
    <w:p w:rsidR="00D04C0F"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PARA RECUPERAR LA CONFIANZA PUBLICA Y EL COMPROMISO CON LA ETICA DE LO PUBLICO.</w:t>
      </w:r>
    </w:p>
    <w:p w:rsidR="00D35087" w:rsidRPr="007D0A33" w:rsidRDefault="00D35087" w:rsidP="00D04C0F">
      <w:pPr>
        <w:pStyle w:val="Textoindependiente"/>
        <w:jc w:val="both"/>
        <w:rPr>
          <w:rFonts w:ascii="Tahoma" w:hAnsi="Tahoma" w:cs="Tahoma"/>
          <w:b/>
          <w:spacing w:val="-3"/>
          <w:lang w:val="es-ES"/>
        </w:rPr>
      </w:pPr>
    </w:p>
    <w:p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LA UNIVERSIDAD SE COMPROMETE </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Dentro del ámbito de su autonomía a adelantar las acciones que sean necesarias para avanzar en la lucha contra la corrupción.</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Adoptar las políticas éticas de probidad en materia de contratación, procurando el buen uso de los recursos públicos y estimulando la sana competencia de las personas y empresas que deseen contratar con la Universidad.</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el estricto cumplimiento de los postulados y principios constitucionales y legales de la Función administrativa que aseguren a quienes deseen contratar con la Universidad, la transparencia, la eficiencia.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Garantizar la transparencia, el equilibrio y la seguridad jurídica en el desarrollo de la contratación que adelante en todas sus dependencias.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trabajar conjuntamente con el sector privado, organismos de control y ciudadanía para evitar que dentro de la contratación se presenten prácticas que atentan contra la libre competencia y a decir entre todos: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al monopolio de contratistas.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pliegos o términos de referencia amarrados.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No a presiones políticas en la adjudicación de contratos.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lastRenderedPageBreak/>
        <w:t>No al fraccionamiento de contratos.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Transparencia.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 la eficiencia.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Si al Cumplimiento de los requisitos de ley. </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Control ciudadano.</w:t>
      </w:r>
    </w:p>
    <w:p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Si al autocontrol.</w:t>
      </w:r>
    </w:p>
    <w:p w:rsidR="00D35087" w:rsidRPr="007D0A33" w:rsidRDefault="00D35087" w:rsidP="00D04C0F">
      <w:pPr>
        <w:pStyle w:val="Textoindependiente"/>
        <w:jc w:val="both"/>
        <w:rPr>
          <w:rFonts w:ascii="Tahoma" w:hAnsi="Tahoma" w:cs="Tahoma"/>
          <w:spacing w:val="-3"/>
          <w:lang w:val="es-ES"/>
        </w:rPr>
      </w:pPr>
    </w:p>
    <w:p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LOS PROPONENTES SE COMPROMETEN 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Apoyar a la Universidad en la Lucha por la transparencia y contra la corrupción.</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con las disposiciones, principios y mandatos del ordenamiento jurídico, en especial, las normas que regulan la contratación </w:t>
      </w:r>
      <w:r w:rsidR="00254D61" w:rsidRPr="007D0A33">
        <w:rPr>
          <w:rFonts w:ascii="Tahoma" w:hAnsi="Tahoma" w:cs="Tahoma"/>
          <w:spacing w:val="-3"/>
          <w:lang w:val="es-ES"/>
        </w:rPr>
        <w:t>y las</w:t>
      </w:r>
      <w:r w:rsidRPr="007D0A33">
        <w:rPr>
          <w:rFonts w:ascii="Tahoma" w:hAnsi="Tahoma" w:cs="Tahoma"/>
          <w:spacing w:val="-3"/>
          <w:lang w:val="es-ES"/>
        </w:rPr>
        <w:t xml:space="preserve"> </w:t>
      </w:r>
      <w:r w:rsidR="00254D61" w:rsidRPr="007D0A33">
        <w:rPr>
          <w:rFonts w:ascii="Tahoma" w:hAnsi="Tahoma" w:cs="Tahoma"/>
          <w:spacing w:val="-3"/>
          <w:lang w:val="es-ES"/>
        </w:rPr>
        <w:t>cláusulas</w:t>
      </w:r>
      <w:r w:rsidRPr="007D0A33">
        <w:rPr>
          <w:rFonts w:ascii="Tahoma" w:hAnsi="Tahoma" w:cs="Tahoma"/>
          <w:spacing w:val="-3"/>
          <w:lang w:val="es-ES"/>
        </w:rPr>
        <w:t xml:space="preserve"> que rigen los contratos.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Emplear los sistemas de información diseñados para apoyar la gestión pública, tales como el Sistema de Información para la Vigilancia de la Contratación Estatal - SICE- de la Contraloría General de la República y el Sistema de Información de Registro de Sanciones y Causas de Inhabilidad -SIRI- de la Procuraduría General de la Nación.</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dar o prometer gratificaciones, dádivas, regalos, propinas, remuneraciones, premios o tratos preferenciales a los servidores públicos comprometidos en los procesos contractuales.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Colaborar con la </w:t>
      </w:r>
      <w:r w:rsidR="00254D61" w:rsidRPr="007D0A33">
        <w:rPr>
          <w:rFonts w:ascii="Tahoma" w:hAnsi="Tahoma" w:cs="Tahoma"/>
          <w:spacing w:val="-3"/>
          <w:lang w:val="es-ES"/>
        </w:rPr>
        <w:t>Universidad en</w:t>
      </w:r>
      <w:r w:rsidRPr="007D0A33">
        <w:rPr>
          <w:rFonts w:ascii="Tahoma" w:hAnsi="Tahoma" w:cs="Tahoma"/>
          <w:spacing w:val="-3"/>
          <w:lang w:val="es-ES"/>
        </w:rPr>
        <w:t xml:space="preserve"> la vigilancia y control de los procesos de contratación pública.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Denunciar las situaciones de corrupción que puedan presentarse en los mismos para garantizar la libre competencia en todas las etapas de los procesos contractuales, que adelante la Universidad.</w:t>
      </w:r>
    </w:p>
    <w:p w:rsidR="00D04C0F"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Dar a conocer a la </w:t>
      </w:r>
      <w:r w:rsidR="00254D61" w:rsidRPr="007D0A33">
        <w:rPr>
          <w:rFonts w:ascii="Tahoma" w:hAnsi="Tahoma" w:cs="Tahoma"/>
          <w:spacing w:val="-3"/>
          <w:lang w:val="es-ES"/>
        </w:rPr>
        <w:t>Universidad las</w:t>
      </w:r>
      <w:r w:rsidRPr="007D0A33">
        <w:rPr>
          <w:rFonts w:ascii="Tahoma" w:hAnsi="Tahoma" w:cs="Tahoma"/>
          <w:spacing w:val="-3"/>
          <w:lang w:val="es-ES"/>
        </w:rPr>
        <w:t xml:space="preserve"> maniobras fraudulentas o prácticas indebidas de los competidores que pretendan influir en la adjudicación de un contrato o la obtención de cualquier tipo de beneficio.</w:t>
      </w:r>
    </w:p>
    <w:p w:rsidR="00D35087" w:rsidRPr="007D0A33" w:rsidRDefault="00D35087" w:rsidP="00D04C0F">
      <w:pPr>
        <w:pStyle w:val="Textoindependiente"/>
        <w:jc w:val="both"/>
        <w:rPr>
          <w:rFonts w:ascii="Tahoma" w:hAnsi="Tahoma" w:cs="Tahoma"/>
          <w:spacing w:val="-3"/>
          <w:lang w:val="es-ES"/>
        </w:rPr>
      </w:pPr>
    </w:p>
    <w:p w:rsidR="00D04C0F" w:rsidRPr="007D0A33" w:rsidRDefault="00D04C0F" w:rsidP="00D04C0F">
      <w:pPr>
        <w:pStyle w:val="Textoindependiente"/>
        <w:jc w:val="both"/>
        <w:rPr>
          <w:rFonts w:ascii="Tahoma" w:hAnsi="Tahoma" w:cs="Tahoma"/>
          <w:b/>
          <w:spacing w:val="-3"/>
          <w:lang w:val="es-ES"/>
        </w:rPr>
      </w:pPr>
      <w:r w:rsidRPr="007D0A33">
        <w:rPr>
          <w:rFonts w:ascii="Tahoma" w:hAnsi="Tahoma" w:cs="Tahoma"/>
          <w:b/>
          <w:spacing w:val="-3"/>
          <w:lang w:val="es-ES"/>
        </w:rPr>
        <w:t xml:space="preserve">LOS CONTRATISTAS SELECCIONADOS </w:t>
      </w:r>
      <w:r w:rsidR="00254D61" w:rsidRPr="007D0A33">
        <w:rPr>
          <w:rFonts w:ascii="Tahoma" w:hAnsi="Tahoma" w:cs="Tahoma"/>
          <w:b/>
          <w:spacing w:val="-3"/>
          <w:lang w:val="es-ES"/>
        </w:rPr>
        <w:t>SE COMPROMETEN</w:t>
      </w:r>
      <w:r w:rsidRPr="007D0A33">
        <w:rPr>
          <w:rFonts w:ascii="Tahoma" w:hAnsi="Tahoma" w:cs="Tahoma"/>
          <w:b/>
          <w:spacing w:val="-3"/>
          <w:lang w:val="es-ES"/>
        </w:rPr>
        <w:t xml:space="preserve"> 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Cumplir de manera eficiente y oportuna los ofrecimientos y compromisos contenidos en la oferta y </w:t>
      </w:r>
      <w:r w:rsidR="00254D61" w:rsidRPr="007D0A33">
        <w:rPr>
          <w:rFonts w:ascii="Tahoma" w:hAnsi="Tahoma" w:cs="Tahoma"/>
          <w:spacing w:val="-3"/>
          <w:lang w:val="es-ES"/>
        </w:rPr>
        <w:t>las obligaciones</w:t>
      </w:r>
      <w:r w:rsidRPr="007D0A33">
        <w:rPr>
          <w:rFonts w:ascii="Tahoma" w:hAnsi="Tahoma" w:cs="Tahoma"/>
          <w:spacing w:val="-3"/>
          <w:lang w:val="es-ES"/>
        </w:rPr>
        <w:t xml:space="preserve"> contractuales evitando dilaciones que originen sobrecostos injustificados.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Participar teniendo en cuenta las realidades objetivas del mercado y las necesidades del servicio público a contratar, evitando la presentación de ofertas con precios artificialmente bajos o </w:t>
      </w:r>
      <w:r w:rsidR="00254D61" w:rsidRPr="007D0A33">
        <w:rPr>
          <w:rFonts w:ascii="Tahoma" w:hAnsi="Tahoma" w:cs="Tahoma"/>
          <w:spacing w:val="-3"/>
          <w:lang w:val="es-ES"/>
        </w:rPr>
        <w:t>proponer plazos</w:t>
      </w:r>
      <w:r w:rsidRPr="007D0A33">
        <w:rPr>
          <w:rFonts w:ascii="Tahoma" w:hAnsi="Tahoma" w:cs="Tahoma"/>
          <w:spacing w:val="-3"/>
          <w:lang w:val="es-ES"/>
        </w:rPr>
        <w:t xml:space="preserve"> o términos que no puedan ser cumplidos.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Utilizar y aplicar productos, procesos y tecnologías limpias que garanticen la conservación del medio ambiente y el equilibrio del ecosistema.</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procurar el buen uso de los recursos públicos, advirtiendo los riesgos que puedan presentarse en el proceso contractual.</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 xml:space="preserve">A no participar </w:t>
      </w:r>
      <w:r w:rsidR="00254D61" w:rsidRPr="007D0A33">
        <w:rPr>
          <w:rFonts w:ascii="Tahoma" w:hAnsi="Tahoma" w:cs="Tahoma"/>
          <w:spacing w:val="-3"/>
          <w:lang w:val="es-ES"/>
        </w:rPr>
        <w:t>en procesos</w:t>
      </w:r>
      <w:r w:rsidRPr="007D0A33">
        <w:rPr>
          <w:rFonts w:ascii="Tahoma" w:hAnsi="Tahoma" w:cs="Tahoma"/>
          <w:spacing w:val="-3"/>
          <w:lang w:val="es-ES"/>
        </w:rPr>
        <w:t xml:space="preserve"> contractuales cuando se encuentren incursos en alguna de las causales de inhabilidad, incompatibilidad o conflictos de intereses o tengan pendiente el cumplimiento de obligaciones fiscales o parafiscales con el Estado.</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 suministrar información veraz, oportuna y completa, acerca de sus reales capacidades y sobre las cantidades, calidades y precios de los bienes y servicios ofrecidos y no participar en proceso contractuales cuando no cuenten con las reales capacidades técnicas y financieras.</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Abstenerse de realizar cualquier tipo de maniobras fraudulentas o prácticas indebidas con el propósito de asegurar la adjudicación del contrato o la obtención de cualquier tipo de beneficios durante su ejecución y liquidación.</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lastRenderedPageBreak/>
        <w:t>A Informar cuando en desarrollo del contrato ocurran hechos imprevisibles que afecten la ecuación económica del mismo, propiciar un acuerdo con la entidad pública para la revisión o ajuste de las cantidades, precios, valores y plazos inicialmente pactados, que no atenten contra interés colectivo, ni perjudiquen al erario.</w:t>
      </w:r>
    </w:p>
    <w:p w:rsidR="00D04C0F" w:rsidRPr="007D0A33" w:rsidRDefault="00D04C0F" w:rsidP="00D04C0F">
      <w:pPr>
        <w:pStyle w:val="Textoindependiente"/>
        <w:jc w:val="both"/>
        <w:rPr>
          <w:rFonts w:ascii="Tahoma" w:hAnsi="Tahoma" w:cs="Tahoma"/>
          <w:spacing w:val="-3"/>
          <w:lang w:val="es-ES"/>
        </w:rPr>
      </w:pPr>
      <w:r w:rsidRPr="007D0A33">
        <w:rPr>
          <w:rFonts w:ascii="Tahoma" w:hAnsi="Tahoma" w:cs="Tahoma"/>
          <w:spacing w:val="-3"/>
          <w:lang w:val="es-ES"/>
        </w:rPr>
        <w:t>Cumplir con las condiciones y plazos de ejecución del contrato y con la calidad de los bienes y servicios ofrecidos o de las obras y tareas por ejecutar.</w:t>
      </w:r>
    </w:p>
    <w:p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En constancia de lo anterior, y como manifestación de la aceptación de los compromisos unilaterales incorporados en el presente documento, se firma el mismo en la ciudad de ____________, a los _____________ (FECHA EN LETRAS Y NUMEROS).</w:t>
      </w:r>
    </w:p>
    <w:p w:rsidR="00D04C0F" w:rsidRPr="007D0A33" w:rsidRDefault="00D04C0F" w:rsidP="00D04C0F">
      <w:pPr>
        <w:pStyle w:val="Textoindependiente"/>
        <w:jc w:val="both"/>
        <w:rPr>
          <w:rFonts w:ascii="Tahoma" w:hAnsi="Tahoma" w:cs="Tahoma"/>
          <w:spacing w:val="-3"/>
        </w:rPr>
      </w:pPr>
    </w:p>
    <w:p w:rsidR="00D04C0F" w:rsidRDefault="00D04C0F" w:rsidP="00D04C0F">
      <w:pPr>
        <w:pStyle w:val="Textoindependiente"/>
        <w:jc w:val="both"/>
        <w:rPr>
          <w:rFonts w:ascii="Tahoma" w:hAnsi="Tahoma" w:cs="Tahoma"/>
          <w:spacing w:val="-3"/>
        </w:rPr>
      </w:pPr>
      <w:r w:rsidRPr="007D0A33">
        <w:rPr>
          <w:rFonts w:ascii="Tahoma" w:hAnsi="Tahoma" w:cs="Tahoma"/>
          <w:spacing w:val="-3"/>
        </w:rPr>
        <w:t>Firma</w:t>
      </w:r>
    </w:p>
    <w:p w:rsidR="001620F1" w:rsidRPr="007D0A33" w:rsidRDefault="001620F1" w:rsidP="00D04C0F">
      <w:pPr>
        <w:pStyle w:val="Textoindependiente"/>
        <w:jc w:val="both"/>
        <w:rPr>
          <w:rFonts w:ascii="Tahoma" w:hAnsi="Tahoma" w:cs="Tahoma"/>
          <w:spacing w:val="-3"/>
        </w:rPr>
      </w:pPr>
      <w:r>
        <w:rPr>
          <w:rFonts w:ascii="Tahoma" w:hAnsi="Tahoma" w:cs="Tahoma"/>
          <w:spacing w:val="-3"/>
        </w:rPr>
        <w:t>REPRESENTANTE LEGAL</w:t>
      </w:r>
    </w:p>
    <w:p w:rsidR="00D04C0F" w:rsidRPr="007D0A33" w:rsidRDefault="00D04C0F" w:rsidP="00D04C0F">
      <w:pPr>
        <w:pStyle w:val="Textoindependiente"/>
        <w:jc w:val="both"/>
        <w:rPr>
          <w:rFonts w:ascii="Tahoma" w:hAnsi="Tahoma" w:cs="Tahoma"/>
          <w:spacing w:val="-3"/>
        </w:rPr>
      </w:pPr>
      <w:r w:rsidRPr="007D0A33">
        <w:rPr>
          <w:rFonts w:ascii="Tahoma" w:hAnsi="Tahoma" w:cs="Tahoma"/>
          <w:spacing w:val="-3"/>
        </w:rPr>
        <w:t>C. C.</w:t>
      </w:r>
    </w:p>
    <w:p w:rsidR="00D04C0F" w:rsidRPr="007D0A33" w:rsidRDefault="00D04C0F" w:rsidP="00D04C0F">
      <w:pPr>
        <w:pStyle w:val="Textoindependiente"/>
        <w:jc w:val="both"/>
        <w:rPr>
          <w:rFonts w:ascii="Tahoma" w:hAnsi="Tahoma" w:cs="Tahoma"/>
          <w:b/>
          <w:spacing w:val="-3"/>
        </w:rPr>
      </w:pPr>
    </w:p>
    <w:p w:rsidR="00D04C0F" w:rsidRPr="007D0A33" w:rsidRDefault="00D04C0F" w:rsidP="00D04C0F">
      <w:pPr>
        <w:pStyle w:val="Textoindependiente"/>
        <w:jc w:val="both"/>
        <w:rPr>
          <w:rFonts w:ascii="Tahoma" w:hAnsi="Tahoma" w:cs="Tahoma"/>
        </w:rPr>
      </w:pPr>
      <w:r w:rsidRPr="007D0A33">
        <w:rPr>
          <w:rFonts w:ascii="Tahoma" w:hAnsi="Tahoma" w:cs="Tahoma"/>
          <w:b/>
          <w:u w:val="single"/>
        </w:rPr>
        <w:t>NOTA:  SUSCRIBIRÁN EL DOCUMENTO TODOS LOS INTEGRANTES DE LA PARTE PROPONENTE SI ES PLURAL, SEAN PERSONAS NATURALES O JURÍDICAS, EN ESTE ÚLTIMO CASO A TRAVÉS DE LOS REPRESENTANTES LEGALES ACREDITADOS DENTRO DE LOS DOCUMENTOS DE EXISTENCIA Y REPRESENTACIÓN LEGAL Y/O PODERES CONFERIDOS Y ALLEGADOS AL PRESENTE PROCESO DE SELECCION</w:t>
      </w:r>
      <w:r w:rsidRPr="007D0A33">
        <w:rPr>
          <w:rFonts w:ascii="Tahoma" w:hAnsi="Tahoma" w:cs="Tahoma"/>
        </w:rPr>
        <w:t>.</w:t>
      </w:r>
    </w:p>
    <w:p w:rsidR="00D04C0F" w:rsidRPr="007D0A33" w:rsidRDefault="00D04C0F" w:rsidP="00D04C0F">
      <w:pPr>
        <w:pStyle w:val="Textoindependiente"/>
        <w:jc w:val="both"/>
        <w:rPr>
          <w:rFonts w:ascii="Tahoma" w:hAnsi="Tahoma" w:cs="Tahoma"/>
        </w:rPr>
      </w:pPr>
    </w:p>
    <w:p w:rsidR="00AD3AA3" w:rsidRDefault="00AD3AA3"/>
    <w:sectPr w:rsidR="00AD3AA3" w:rsidSect="00D04C0F">
      <w:pgSz w:w="12240" w:h="15840"/>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C0F"/>
    <w:rsid w:val="00033ABD"/>
    <w:rsid w:val="000974C2"/>
    <w:rsid w:val="000D7DF0"/>
    <w:rsid w:val="001620F1"/>
    <w:rsid w:val="00254D61"/>
    <w:rsid w:val="00425666"/>
    <w:rsid w:val="004E6985"/>
    <w:rsid w:val="006C7CC9"/>
    <w:rsid w:val="00AD3AA3"/>
    <w:rsid w:val="00D04C0F"/>
    <w:rsid w:val="00D35087"/>
    <w:rsid w:val="00DF7920"/>
    <w:rsid w:val="00EB47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215D3"/>
  <w15:chartTrackingRefBased/>
  <w15:docId w15:val="{766FE857-9C60-4811-AD41-65D2CF83E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D04C0F"/>
    <w:pPr>
      <w:keepNext/>
      <w:widowControl w:val="0"/>
      <w:tabs>
        <w:tab w:val="left" w:pos="1800"/>
      </w:tabs>
      <w:autoSpaceDE w:val="0"/>
      <w:autoSpaceDN w:val="0"/>
      <w:spacing w:after="0" w:line="240" w:lineRule="auto"/>
      <w:jc w:val="center"/>
      <w:outlineLvl w:val="0"/>
    </w:pPr>
    <w:rPr>
      <w:rFonts w:ascii="Arial" w:eastAsia="Times New Roman" w:hAnsi="Arial" w:cs="Times New Roman"/>
      <w:b/>
      <w:bCs/>
      <w:caps/>
      <w:sz w:val="28"/>
      <w:szCs w:val="28"/>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04C0F"/>
    <w:rPr>
      <w:rFonts w:ascii="Arial" w:eastAsia="Times New Roman" w:hAnsi="Arial" w:cs="Times New Roman"/>
      <w:b/>
      <w:bCs/>
      <w:caps/>
      <w:sz w:val="28"/>
      <w:szCs w:val="28"/>
      <w:lang w:val="x-none" w:eastAsia="es-ES"/>
    </w:rPr>
  </w:style>
  <w:style w:type="paragraph" w:styleId="Textoindependiente">
    <w:name w:val="Body Text"/>
    <w:aliases w:val="body text,bt Car,bt Car Car Car Car,bt,Texto independiente Car Car,Subsection Body Text,TextindepT2,TextindepT2 Car Car,TextindepT2 Car Car Car Car Car Car Car Car"/>
    <w:basedOn w:val="Normal"/>
    <w:link w:val="TextoindependienteCar1"/>
    <w:rsid w:val="00D04C0F"/>
    <w:pPr>
      <w:widowControl w:val="0"/>
      <w:autoSpaceDE w:val="0"/>
      <w:autoSpaceDN w:val="0"/>
      <w:spacing w:after="120" w:line="240" w:lineRule="auto"/>
    </w:pPr>
    <w:rPr>
      <w:rFonts w:ascii="Arial" w:eastAsia="Times New Roman" w:hAnsi="Arial" w:cs="Arial"/>
      <w:sz w:val="20"/>
      <w:szCs w:val="20"/>
      <w:lang w:eastAsia="es-ES"/>
    </w:rPr>
  </w:style>
  <w:style w:type="character" w:customStyle="1" w:styleId="TextoindependienteCar">
    <w:name w:val="Texto independiente Car"/>
    <w:basedOn w:val="Fuentedeprrafopredeter"/>
    <w:uiPriority w:val="99"/>
    <w:semiHidden/>
    <w:rsid w:val="00D04C0F"/>
  </w:style>
  <w:style w:type="character" w:customStyle="1" w:styleId="TextoindependienteCar1">
    <w:name w:val="Texto independiente Car1"/>
    <w:aliases w:val="body text Car,bt Car Car,bt Car Car Car Car Car,bt Car1,Texto independiente Car Car Car,Subsection Body Text Car,TextindepT2 Car,TextindepT2 Car Car Car,TextindepT2 Car Car Car Car Car Car Car Car Car"/>
    <w:link w:val="Textoindependiente"/>
    <w:rsid w:val="00D04C0F"/>
    <w:rPr>
      <w:rFonts w:ascii="Arial" w:eastAsia="Times New Roman" w:hAnsi="Arial" w:cs="Arial"/>
      <w:sz w:val="20"/>
      <w:szCs w:val="20"/>
      <w:lang w:eastAsia="es-ES"/>
    </w:rPr>
  </w:style>
  <w:style w:type="paragraph" w:styleId="Ttulo">
    <w:name w:val="Title"/>
    <w:basedOn w:val="Normal"/>
    <w:link w:val="TtuloCar1"/>
    <w:qFormat/>
    <w:rsid w:val="00D04C0F"/>
    <w:pPr>
      <w:widowControl w:val="0"/>
      <w:autoSpaceDE w:val="0"/>
      <w:autoSpaceDN w:val="0"/>
      <w:spacing w:after="0" w:line="240" w:lineRule="auto"/>
      <w:jc w:val="center"/>
    </w:pPr>
    <w:rPr>
      <w:rFonts w:ascii="Arial" w:eastAsia="Times New Roman" w:hAnsi="Arial" w:cs="Arial"/>
      <w:b/>
      <w:bCs/>
      <w:sz w:val="28"/>
      <w:szCs w:val="28"/>
      <w:lang w:eastAsia="es-ES"/>
    </w:rPr>
  </w:style>
  <w:style w:type="character" w:customStyle="1" w:styleId="TtuloCar">
    <w:name w:val="Título Car"/>
    <w:basedOn w:val="Fuentedeprrafopredeter"/>
    <w:uiPriority w:val="10"/>
    <w:rsid w:val="00D04C0F"/>
    <w:rPr>
      <w:rFonts w:asciiTheme="majorHAnsi" w:eastAsiaTheme="majorEastAsia" w:hAnsiTheme="majorHAnsi" w:cstheme="majorBidi"/>
      <w:spacing w:val="-10"/>
      <w:kern w:val="28"/>
      <w:sz w:val="56"/>
      <w:szCs w:val="56"/>
    </w:rPr>
  </w:style>
  <w:style w:type="character" w:customStyle="1" w:styleId="TtuloCar1">
    <w:name w:val="Título Car1"/>
    <w:link w:val="Ttulo"/>
    <w:rsid w:val="00D04C0F"/>
    <w:rPr>
      <w:rFonts w:ascii="Arial" w:eastAsia="Times New Roman" w:hAnsi="Arial" w:cs="Arial"/>
      <w:b/>
      <w:bCs/>
      <w:sz w:val="28"/>
      <w:szCs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1003</Words>
  <Characters>5522</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 Pinilla</dc:creator>
  <cp:keywords/>
  <dc:description/>
  <cp:lastModifiedBy>Alejandro Pinilla</cp:lastModifiedBy>
  <cp:revision>11</cp:revision>
  <dcterms:created xsi:type="dcterms:W3CDTF">2019-09-13T16:09:00Z</dcterms:created>
  <dcterms:modified xsi:type="dcterms:W3CDTF">2020-12-02T20:45:00Z</dcterms:modified>
</cp:coreProperties>
</file>