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B4BDAE" w14:textId="77777777" w:rsidR="001C2184" w:rsidRPr="004C2293" w:rsidRDefault="001C2184" w:rsidP="001C2184">
      <w:pPr>
        <w:spacing w:after="0" w:line="240" w:lineRule="auto"/>
        <w:jc w:val="center"/>
        <w:rPr>
          <w:rFonts w:ascii="Tahoma" w:hAnsi="Tahoma" w:cs="Tahoma"/>
          <w:b/>
          <w:spacing w:val="-3"/>
          <w:sz w:val="18"/>
          <w:szCs w:val="18"/>
          <w:lang w:val="es-ES_tradnl"/>
        </w:rPr>
      </w:pPr>
      <w:r w:rsidRPr="004C2293">
        <w:rPr>
          <w:rFonts w:ascii="Tahoma" w:hAnsi="Tahoma" w:cs="Tahoma"/>
          <w:b/>
          <w:bCs/>
          <w:sz w:val="18"/>
          <w:szCs w:val="18"/>
        </w:rPr>
        <w:t>UNIVERSIDAD DISTRITAL FRANCISCO JOSÉ DE CALDAS</w:t>
      </w:r>
    </w:p>
    <w:p w14:paraId="20DD9B5F" w14:textId="77777777" w:rsidR="001C2184" w:rsidRPr="004C2293" w:rsidRDefault="001C2184" w:rsidP="001C2184">
      <w:pPr>
        <w:spacing w:after="0" w:line="240" w:lineRule="auto"/>
        <w:jc w:val="center"/>
        <w:rPr>
          <w:rFonts w:ascii="Tahoma" w:hAnsi="Tahoma" w:cs="Tahoma"/>
          <w:b/>
          <w:bCs/>
          <w:sz w:val="18"/>
          <w:szCs w:val="18"/>
        </w:rPr>
      </w:pPr>
      <w:r w:rsidRPr="004C2293">
        <w:rPr>
          <w:rFonts w:ascii="Tahoma" w:hAnsi="Tahoma" w:cs="Tahoma"/>
          <w:b/>
          <w:bCs/>
          <w:sz w:val="18"/>
          <w:szCs w:val="18"/>
        </w:rPr>
        <w:t>SUBASTA INVERSA 003 DE 2026</w:t>
      </w:r>
    </w:p>
    <w:p w14:paraId="709E5936" w14:textId="77777777" w:rsidR="001C2184" w:rsidRPr="004C2293" w:rsidRDefault="001C2184" w:rsidP="001C2184">
      <w:pPr>
        <w:pStyle w:val="Heading1"/>
        <w:rPr>
          <w:rFonts w:ascii="Tahoma" w:hAnsi="Tahoma" w:cs="Tahoma"/>
          <w:sz w:val="18"/>
          <w:szCs w:val="18"/>
        </w:rPr>
      </w:pPr>
      <w:bookmarkStart w:id="0" w:name="_Toc239604706"/>
      <w:r w:rsidRPr="004C2293">
        <w:rPr>
          <w:rFonts w:ascii="Tahoma" w:hAnsi="Tahoma" w:cs="Tahoma"/>
          <w:sz w:val="18"/>
          <w:szCs w:val="18"/>
        </w:rPr>
        <w:t xml:space="preserve">ANEXO No. 8 </w:t>
      </w:r>
      <w:bookmarkStart w:id="1" w:name="_Hlk201222566"/>
      <w:r w:rsidRPr="004C2293">
        <w:rPr>
          <w:rFonts w:ascii="Tahoma" w:hAnsi="Tahoma" w:cs="Tahoma"/>
          <w:sz w:val="18"/>
          <w:szCs w:val="18"/>
        </w:rPr>
        <w:t>ESPECIFICACIONES TÉCNICAS MÍNIMAS Y CANTIDADES</w:t>
      </w:r>
      <w:bookmarkEnd w:id="0"/>
      <w:bookmarkEnd w:id="1"/>
    </w:p>
    <w:p w14:paraId="7BEA9B58" w14:textId="77777777" w:rsidR="001C2184" w:rsidRPr="001C2184" w:rsidRDefault="001C2184" w:rsidP="001C2184">
      <w:pPr>
        <w:spacing w:after="0" w:line="240" w:lineRule="auto"/>
        <w:rPr>
          <w:rFonts w:ascii="Tahoma" w:hAnsi="Tahoma" w:cs="Tahoma"/>
          <w:lang w:val="x-none" w:eastAsia="es-ES"/>
        </w:rPr>
      </w:pPr>
    </w:p>
    <w:tbl>
      <w:tblPr>
        <w:tblW w:w="10832" w:type="dxa"/>
        <w:tblInd w:w="-998" w:type="dxa"/>
        <w:tblLook w:val="04A0" w:firstRow="1" w:lastRow="0" w:firstColumn="1" w:lastColumn="0" w:noHBand="0" w:noVBand="1"/>
      </w:tblPr>
      <w:tblGrid>
        <w:gridCol w:w="638"/>
        <w:gridCol w:w="959"/>
        <w:gridCol w:w="1463"/>
        <w:gridCol w:w="4931"/>
        <w:gridCol w:w="1507"/>
        <w:gridCol w:w="1334"/>
      </w:tblGrid>
      <w:tr w:rsidR="00395159" w:rsidRPr="001C2184" w14:paraId="3C577A6B" w14:textId="77777777" w:rsidTr="042B95E4">
        <w:trPr>
          <w:trHeight w:val="300"/>
        </w:trPr>
        <w:tc>
          <w:tcPr>
            <w:tcW w:w="63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6F3D3BF"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ÍTEM</w:t>
            </w:r>
          </w:p>
        </w:tc>
        <w:tc>
          <w:tcPr>
            <w:tcW w:w="9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30F13A4"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CÓDIGO</w:t>
            </w:r>
          </w:p>
        </w:tc>
        <w:tc>
          <w:tcPr>
            <w:tcW w:w="146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4713878"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NOMBRE</w:t>
            </w:r>
          </w:p>
        </w:tc>
        <w:tc>
          <w:tcPr>
            <w:tcW w:w="493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6902EC8"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DESCRIPCION</w:t>
            </w:r>
          </w:p>
        </w:tc>
        <w:tc>
          <w:tcPr>
            <w:tcW w:w="150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45F8AAC"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UNIDAD</w:t>
            </w:r>
          </w:p>
        </w:tc>
        <w:tc>
          <w:tcPr>
            <w:tcW w:w="133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0579E10"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CANTIDAD</w:t>
            </w:r>
          </w:p>
        </w:tc>
      </w:tr>
      <w:tr w:rsidR="00395159" w:rsidRPr="001C2184" w14:paraId="6CE752A6" w14:textId="77777777" w:rsidTr="042B95E4">
        <w:trPr>
          <w:trHeight w:val="1920"/>
        </w:trPr>
        <w:tc>
          <w:tcPr>
            <w:tcW w:w="638" w:type="dxa"/>
            <w:tcBorders>
              <w:top w:val="nil"/>
              <w:left w:val="single" w:sz="4" w:space="0" w:color="auto"/>
              <w:bottom w:val="single" w:sz="4" w:space="0" w:color="auto"/>
              <w:right w:val="single" w:sz="4" w:space="0" w:color="auto"/>
            </w:tcBorders>
            <w:noWrap/>
            <w:vAlign w:val="center"/>
            <w:hideMark/>
          </w:tcPr>
          <w:p w14:paraId="030033F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9D64B78" w14:textId="71C356AE"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3D951EC" w:rsidRPr="001C2184">
              <w:rPr>
                <w:rFonts w:ascii="Tahoma" w:eastAsia="Times New Roman" w:hAnsi="Tahoma" w:cs="Tahoma"/>
                <w:sz w:val="14"/>
                <w:szCs w:val="14"/>
                <w:lang w:val="en-US"/>
              </w:rPr>
              <w:t xml:space="preserve">E </w:t>
            </w:r>
            <w:r w:rsidRPr="001C2184">
              <w:rPr>
                <w:rFonts w:ascii="Tahoma" w:eastAsia="Times New Roman" w:hAnsi="Tahoma" w:cs="Tahoma"/>
                <w:sz w:val="14"/>
                <w:szCs w:val="14"/>
                <w:lang w:val="en-US"/>
              </w:rPr>
              <w:t>1</w:t>
            </w:r>
          </w:p>
        </w:tc>
        <w:tc>
          <w:tcPr>
            <w:tcW w:w="1463" w:type="dxa"/>
            <w:tcBorders>
              <w:top w:val="nil"/>
              <w:left w:val="nil"/>
              <w:bottom w:val="single" w:sz="4" w:space="0" w:color="000000" w:themeColor="text1"/>
              <w:right w:val="single" w:sz="4" w:space="0" w:color="000000" w:themeColor="text1"/>
            </w:tcBorders>
            <w:vAlign w:val="center"/>
            <w:hideMark/>
          </w:tcPr>
          <w:p w14:paraId="6D1A1209"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CARRO DE CARGA Y TRANSPORTE DE PORTÁTILES</w:t>
            </w:r>
          </w:p>
        </w:tc>
        <w:tc>
          <w:tcPr>
            <w:tcW w:w="4931" w:type="dxa"/>
            <w:tcBorders>
              <w:top w:val="nil"/>
              <w:left w:val="nil"/>
              <w:bottom w:val="single" w:sz="4" w:space="0" w:color="000000" w:themeColor="text1"/>
              <w:right w:val="single" w:sz="4" w:space="0" w:color="000000" w:themeColor="text1"/>
            </w:tcBorders>
            <w:vAlign w:val="center"/>
            <w:hideMark/>
          </w:tcPr>
          <w:p w14:paraId="1C32D324"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Carrito portátil con dimensiones aproximadas (+/-  100 mm) de 600 mm (Ancho), 1230 mm (Alto) y 600 mm (Fondo) con voltaje 110 V - 120 V con bandejas para 30 computadores portátiles de 16 pulgadas dispuestas en 1 columna para 15 equipos.</w:t>
            </w:r>
            <w:r w:rsidRPr="001C2184">
              <w:rPr>
                <w:rFonts w:ascii="Tahoma" w:eastAsia="Times New Roman" w:hAnsi="Tahoma" w:cs="Tahoma"/>
                <w:color w:val="000000"/>
                <w:sz w:val="14"/>
                <w:szCs w:val="14"/>
              </w:rPr>
              <w:br/>
              <w:t>Dimensiones Bandeja para portátiles Altura: 50 mm | Ancho: 456 mm | Profundidad: 270 mm / Para cargador: Altura: 50 mm | Ancho: 89 mm | Profundidad: 270</w:t>
            </w:r>
            <w:r w:rsidRPr="001C2184">
              <w:rPr>
                <w:rFonts w:ascii="Tahoma" w:eastAsia="Times New Roman" w:hAnsi="Tahoma" w:cs="Tahoma"/>
                <w:color w:val="000000"/>
                <w:sz w:val="14"/>
                <w:szCs w:val="14"/>
              </w:rPr>
              <w:br/>
              <w:t xml:space="preserve">Capacidad de movimiento y traslado </w:t>
            </w:r>
            <w:r w:rsidRPr="001C2184">
              <w:rPr>
                <w:rFonts w:ascii="Tahoma" w:eastAsia="Times New Roman" w:hAnsi="Tahoma" w:cs="Tahoma"/>
                <w:color w:val="000000"/>
                <w:sz w:val="14"/>
                <w:szCs w:val="14"/>
              </w:rPr>
              <w:br/>
              <w:t>Material: Acero galvanizado laminado en frío Calibre 18 tratado con procesos desengrasantes y fosfatizantes que brindan un esquema de protección eficiente ante la corrosión con mÍnimo 15 Toma corrientes tipo NEMA 5-15R grado industrial certificadas. Cerradura de seguridad y juego de 2 llaves.</w:t>
            </w:r>
            <w:r w:rsidRPr="001C2184">
              <w:rPr>
                <w:rFonts w:ascii="Tahoma" w:eastAsia="Times New Roman" w:hAnsi="Tahoma" w:cs="Tahoma"/>
                <w:color w:val="000000"/>
                <w:sz w:val="14"/>
                <w:szCs w:val="14"/>
              </w:rPr>
              <w:br/>
              <w:t>Sistema de Ventilación Lateral provisto de 2 ventiladores de 45 CFM, con capacidad de extracción equivalente al volumen interno del gabinete (aproximadamente 0,414 m³)  capacidad de renovación de aire interno un mínimo de 180 veces por hora, combinación con las rejillas de salida dispuestas estratégicamente para evitar sobrecalentamiento de equipos. Voltaje de entrada: Monitorea la estabilidad eléctrica.</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64DAC6E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000000" w:themeColor="text1"/>
              <w:right w:val="single" w:sz="4" w:space="0" w:color="000000" w:themeColor="text1"/>
            </w:tcBorders>
            <w:vAlign w:val="center"/>
            <w:hideMark/>
          </w:tcPr>
          <w:p w14:paraId="380D2F9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7DCDBFAB" w14:textId="77777777" w:rsidTr="042B95E4">
        <w:trPr>
          <w:trHeight w:val="841"/>
        </w:trPr>
        <w:tc>
          <w:tcPr>
            <w:tcW w:w="638" w:type="dxa"/>
            <w:tcBorders>
              <w:top w:val="nil"/>
              <w:left w:val="single" w:sz="4" w:space="0" w:color="auto"/>
              <w:bottom w:val="single" w:sz="4" w:space="0" w:color="auto"/>
              <w:right w:val="single" w:sz="4" w:space="0" w:color="auto"/>
            </w:tcBorders>
            <w:noWrap/>
            <w:vAlign w:val="center"/>
            <w:hideMark/>
          </w:tcPr>
          <w:p w14:paraId="015A9D4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0C4F45CB" w14:textId="0E3274BB"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1035A090" w:rsidRPr="001C2184">
              <w:rPr>
                <w:rFonts w:ascii="Tahoma" w:eastAsia="Times New Roman" w:hAnsi="Tahoma" w:cs="Tahoma"/>
                <w:sz w:val="14"/>
                <w:szCs w:val="14"/>
                <w:lang w:val="en-US"/>
              </w:rPr>
              <w:t xml:space="preserve">E </w:t>
            </w:r>
            <w:r w:rsidRPr="001C2184">
              <w:rPr>
                <w:rFonts w:ascii="Tahoma" w:eastAsia="Times New Roman" w:hAnsi="Tahoma" w:cs="Tahoma"/>
                <w:sz w:val="14"/>
                <w:szCs w:val="14"/>
                <w:lang w:val="en-US"/>
              </w:rPr>
              <w:t>2</w:t>
            </w:r>
          </w:p>
        </w:tc>
        <w:tc>
          <w:tcPr>
            <w:tcW w:w="1463" w:type="dxa"/>
            <w:tcBorders>
              <w:top w:val="nil"/>
              <w:left w:val="nil"/>
              <w:bottom w:val="single" w:sz="4" w:space="0" w:color="auto"/>
              <w:right w:val="single" w:sz="4" w:space="0" w:color="auto"/>
            </w:tcBorders>
            <w:vAlign w:val="center"/>
            <w:hideMark/>
          </w:tcPr>
          <w:p w14:paraId="5835304C"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 xml:space="preserve">SILLA PARA LABORATORIO </w:t>
            </w:r>
          </w:p>
        </w:tc>
        <w:tc>
          <w:tcPr>
            <w:tcW w:w="4931" w:type="dxa"/>
            <w:tcBorders>
              <w:top w:val="nil"/>
              <w:left w:val="nil"/>
              <w:bottom w:val="single" w:sz="4" w:space="0" w:color="auto"/>
              <w:right w:val="single" w:sz="4" w:space="0" w:color="auto"/>
            </w:tcBorders>
            <w:vAlign w:val="center"/>
            <w:hideMark/>
          </w:tcPr>
          <w:p w14:paraId="0B8AB7C1" w14:textId="77777777" w:rsidR="00395159" w:rsidRPr="001C2184" w:rsidRDefault="00395159" w:rsidP="001C2184">
            <w:pPr>
              <w:spacing w:after="0" w:line="240" w:lineRule="auto"/>
              <w:rPr>
                <w:rFonts w:ascii="Tahoma" w:eastAsia="Times New Roman" w:hAnsi="Tahoma" w:cs="Tahoma"/>
                <w:sz w:val="14"/>
                <w:szCs w:val="14"/>
              </w:rPr>
            </w:pPr>
            <w:r w:rsidRPr="001C2184">
              <w:rPr>
                <w:rFonts w:ascii="Tahoma" w:eastAsia="Times New Roman" w:hAnsi="Tahoma" w:cs="Tahoma"/>
                <w:sz w:val="14"/>
                <w:szCs w:val="14"/>
              </w:rPr>
              <w:t>Silla Cajero cuenta con un respaldo hecho en materiales resistentes. Es ideal para escritorios o puestos de trabajo altos. Su diseño clásico y ergonómico la convierte en la mejor opción para acompañar cualquier espacio.</w:t>
            </w:r>
            <w:r w:rsidRPr="001C2184">
              <w:rPr>
                <w:rFonts w:ascii="Tahoma" w:eastAsia="Times New Roman" w:hAnsi="Tahoma" w:cs="Tahoma"/>
                <w:sz w:val="14"/>
                <w:szCs w:val="14"/>
              </w:rPr>
              <w:br/>
              <w:t>Materiales:</w:t>
            </w:r>
            <w:r w:rsidRPr="001C2184">
              <w:rPr>
                <w:rFonts w:ascii="Tahoma" w:eastAsia="Times New Roman" w:hAnsi="Tahoma" w:cs="Tahoma"/>
                <w:sz w:val="14"/>
                <w:szCs w:val="14"/>
              </w:rPr>
              <w:br/>
              <w:t>Espalda:</w:t>
            </w:r>
            <w:r w:rsidRPr="001C2184">
              <w:rPr>
                <w:rFonts w:ascii="Tahoma" w:eastAsia="Times New Roman" w:hAnsi="Tahoma" w:cs="Tahoma"/>
                <w:sz w:val="14"/>
                <w:szCs w:val="14"/>
              </w:rPr>
              <w:br/>
              <w:t>- Material del tapizado: paño Escocia</w:t>
            </w:r>
            <w:r w:rsidRPr="001C2184">
              <w:rPr>
                <w:rFonts w:ascii="Tahoma" w:eastAsia="Times New Roman" w:hAnsi="Tahoma" w:cs="Tahoma"/>
                <w:sz w:val="14"/>
                <w:szCs w:val="14"/>
              </w:rPr>
              <w:br/>
              <w:t>- Espuma: Laminada Densidad 26. Espesor: 50 mm</w:t>
            </w:r>
            <w:r w:rsidRPr="001C2184">
              <w:rPr>
                <w:rFonts w:ascii="Tahoma" w:eastAsia="Times New Roman" w:hAnsi="Tahoma" w:cs="Tahoma"/>
                <w:sz w:val="14"/>
                <w:szCs w:val="14"/>
              </w:rPr>
              <w:br/>
              <w:t>- Componentes: Carcaza externa e interna en polipropileno.</w:t>
            </w:r>
            <w:r w:rsidRPr="001C2184">
              <w:rPr>
                <w:rFonts w:ascii="Tahoma" w:eastAsia="Times New Roman" w:hAnsi="Tahoma" w:cs="Tahoma"/>
                <w:sz w:val="14"/>
                <w:szCs w:val="14"/>
              </w:rPr>
              <w:br/>
              <w:t>- Dimensiones: 42 cm de ancho x 34 cm de alto.</w:t>
            </w:r>
            <w:r w:rsidRPr="001C2184">
              <w:rPr>
                <w:rFonts w:ascii="Tahoma" w:eastAsia="Times New Roman" w:hAnsi="Tahoma" w:cs="Tahoma"/>
                <w:sz w:val="14"/>
                <w:szCs w:val="14"/>
              </w:rPr>
              <w:br/>
              <w:t>Asiento:</w:t>
            </w:r>
            <w:r w:rsidRPr="001C2184">
              <w:rPr>
                <w:rFonts w:ascii="Tahoma" w:eastAsia="Times New Roman" w:hAnsi="Tahoma" w:cs="Tahoma"/>
                <w:sz w:val="14"/>
                <w:szCs w:val="14"/>
              </w:rPr>
              <w:br/>
              <w:t>- Material del tapizado: paño Escocia de Uno x Uno</w:t>
            </w:r>
            <w:r w:rsidRPr="001C2184">
              <w:rPr>
                <w:rFonts w:ascii="Tahoma" w:eastAsia="Times New Roman" w:hAnsi="Tahoma" w:cs="Tahoma"/>
                <w:sz w:val="14"/>
                <w:szCs w:val="14"/>
              </w:rPr>
              <w:br/>
              <w:t>- Espuma: Laminada o Inyectada con costo adicional. Espesor: 50 mm</w:t>
            </w:r>
            <w:r w:rsidRPr="001C2184">
              <w:rPr>
                <w:rFonts w:ascii="Tahoma" w:eastAsia="Times New Roman" w:hAnsi="Tahoma" w:cs="Tahoma"/>
                <w:sz w:val="14"/>
                <w:szCs w:val="14"/>
              </w:rPr>
              <w:br/>
              <w:t>- Componentes: Carcaza externa en polipropileno y parte interna en madera (triplex 12 mm)</w:t>
            </w:r>
            <w:r w:rsidRPr="001C2184">
              <w:rPr>
                <w:rFonts w:ascii="Tahoma" w:eastAsia="Times New Roman" w:hAnsi="Tahoma" w:cs="Tahoma"/>
                <w:sz w:val="14"/>
                <w:szCs w:val="14"/>
              </w:rPr>
              <w:br/>
              <w:t>- Dimensiones: 48 cm de ancho x 44 cm de profundidad.</w:t>
            </w:r>
            <w:r w:rsidRPr="001C2184">
              <w:rPr>
                <w:rFonts w:ascii="Tahoma" w:eastAsia="Times New Roman" w:hAnsi="Tahoma" w:cs="Tahoma"/>
                <w:sz w:val="14"/>
                <w:szCs w:val="14"/>
              </w:rPr>
              <w:br/>
              <w:t>- Altura graduable entre 61 cm y 82 cm.</w:t>
            </w:r>
            <w:r w:rsidRPr="001C2184">
              <w:rPr>
                <w:rFonts w:ascii="Tahoma" w:eastAsia="Times New Roman" w:hAnsi="Tahoma" w:cs="Tahoma"/>
                <w:sz w:val="14"/>
                <w:szCs w:val="14"/>
              </w:rPr>
              <w:br/>
              <w:t>Características:</w:t>
            </w:r>
            <w:r w:rsidRPr="001C2184">
              <w:rPr>
                <w:rFonts w:ascii="Tahoma" w:eastAsia="Times New Roman" w:hAnsi="Tahoma" w:cs="Tahoma"/>
                <w:sz w:val="14"/>
                <w:szCs w:val="14"/>
              </w:rPr>
              <w:br/>
              <w:t>- Mecanismo: Ref. 3-251 Mecanismo Fijo (Espaldar fijo).</w:t>
            </w:r>
            <w:r w:rsidRPr="001C2184">
              <w:rPr>
                <w:rFonts w:ascii="Tahoma" w:eastAsia="Times New Roman" w:hAnsi="Tahoma" w:cs="Tahoma"/>
                <w:sz w:val="14"/>
                <w:szCs w:val="14"/>
              </w:rPr>
              <w:br/>
              <w:t>- Cilindro Neumático: Ajuste de altura del asiento con elevación de gas. Material: Acero. Color: Negro.</w:t>
            </w:r>
            <w:r w:rsidRPr="001C2184">
              <w:rPr>
                <w:rFonts w:ascii="Tahoma" w:eastAsia="Times New Roman" w:hAnsi="Tahoma" w:cs="Tahoma"/>
                <w:sz w:val="14"/>
                <w:szCs w:val="14"/>
              </w:rPr>
              <w:br/>
              <w:t>- Aro en polipropileno con superficie antideslizante. Diámetro de 46 cm. Color: Negro.</w:t>
            </w:r>
            <w:r w:rsidRPr="001C2184">
              <w:rPr>
                <w:rFonts w:ascii="Tahoma" w:eastAsia="Times New Roman" w:hAnsi="Tahoma" w:cs="Tahoma"/>
                <w:sz w:val="14"/>
                <w:szCs w:val="14"/>
              </w:rPr>
              <w:br/>
              <w:t>- Estrella de 5 aspas. Diámetro: A elegir. Material: Nylon o Acero Cromado. Calidad Bifma.</w:t>
            </w:r>
            <w:r w:rsidRPr="001C2184">
              <w:rPr>
                <w:rFonts w:ascii="Tahoma" w:eastAsia="Times New Roman" w:hAnsi="Tahoma" w:cs="Tahoma"/>
                <w:sz w:val="14"/>
                <w:szCs w:val="14"/>
              </w:rPr>
              <w:br/>
              <w:t>- Topes (fijos)</w:t>
            </w:r>
            <w:r w:rsidRPr="001C2184">
              <w:rPr>
                <w:rFonts w:ascii="Tahoma" w:eastAsia="Times New Roman" w:hAnsi="Tahoma" w:cs="Tahoma"/>
                <w:sz w:val="14"/>
                <w:szCs w:val="14"/>
              </w:rPr>
              <w:br/>
              <w:t>Resistencia máxima de peso: 100 kg.</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63B824B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2A64F312"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6</w:t>
            </w:r>
          </w:p>
        </w:tc>
      </w:tr>
      <w:tr w:rsidR="00395159" w:rsidRPr="001C2184" w14:paraId="03225955" w14:textId="77777777" w:rsidTr="00515590">
        <w:trPr>
          <w:trHeight w:val="2400"/>
        </w:trPr>
        <w:tc>
          <w:tcPr>
            <w:tcW w:w="638" w:type="dxa"/>
            <w:tcBorders>
              <w:top w:val="nil"/>
              <w:left w:val="single" w:sz="4" w:space="0" w:color="auto"/>
              <w:bottom w:val="single" w:sz="4" w:space="0" w:color="auto"/>
              <w:right w:val="single" w:sz="4" w:space="0" w:color="auto"/>
            </w:tcBorders>
            <w:noWrap/>
            <w:vAlign w:val="center"/>
            <w:hideMark/>
          </w:tcPr>
          <w:p w14:paraId="593F03EC"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3</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618657DD" w14:textId="1BCC35A1"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37415B6E"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w:t>
            </w:r>
          </w:p>
        </w:tc>
        <w:tc>
          <w:tcPr>
            <w:tcW w:w="1463" w:type="dxa"/>
            <w:tcBorders>
              <w:top w:val="nil"/>
              <w:left w:val="nil"/>
              <w:bottom w:val="single" w:sz="4" w:space="0" w:color="auto"/>
              <w:right w:val="single" w:sz="4" w:space="0" w:color="auto"/>
            </w:tcBorders>
            <w:shd w:val="clear" w:color="auto" w:fill="FFFFFF" w:themeFill="background1"/>
            <w:noWrap/>
            <w:vAlign w:val="center"/>
            <w:hideMark/>
          </w:tcPr>
          <w:p w14:paraId="79E59F0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MESÓN 1</w:t>
            </w:r>
          </w:p>
        </w:tc>
        <w:tc>
          <w:tcPr>
            <w:tcW w:w="4931" w:type="dxa"/>
            <w:tcBorders>
              <w:top w:val="nil"/>
              <w:left w:val="nil"/>
              <w:bottom w:val="single" w:sz="4" w:space="0" w:color="auto"/>
              <w:right w:val="single" w:sz="4" w:space="0" w:color="auto"/>
            </w:tcBorders>
            <w:shd w:val="clear" w:color="auto" w:fill="E2EFD9" w:themeFill="accent6" w:themeFillTint="33"/>
            <w:vAlign w:val="center"/>
          </w:tcPr>
          <w:p w14:paraId="19A3D160"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Mesón 1 especializado para laboratorio con dimensiones de 2,40 m x 0,70 m x 0,90 m (largo x ancho x alto), sin poceta.</w:t>
            </w:r>
          </w:p>
          <w:p w14:paraId="3CA41E1A"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F239732"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136C4B82"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3C9974BF"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estructura deberá ser fabricada en acero y deberá contar con certificación SEFA, con acabado en pintura electrostática color blanco RAL 9003, resistente a la corrosión y a agentes químicos, diseñada para proporcionar estabilidad y durabilidad en ambientes de laboratorio. Deberá incluir niveladores ajustables en las patas, que permitan compensar posibles desniveles del piso y garantizar la correcta nivelación del mesón.</w:t>
            </w:r>
          </w:p>
          <w:p w14:paraId="662097E7"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0B7074EE"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lastRenderedPageBreak/>
              <w:t>El mesón deberá incluir un sistema eléctrico integrado, compuesto por dos (2) tomacorrientes dobles de 110–120 V, tipo GFCI,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7442732C"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9130FBB" w14:textId="34495F56" w:rsidR="00395159" w:rsidRPr="00F41E26"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6B4F75B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single" w:sz="4" w:space="0" w:color="auto"/>
              <w:right w:val="single" w:sz="4" w:space="0" w:color="auto"/>
            </w:tcBorders>
            <w:vAlign w:val="center"/>
            <w:hideMark/>
          </w:tcPr>
          <w:p w14:paraId="6262CB6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05B6AE1B" w14:textId="77777777" w:rsidTr="0012273D">
        <w:trPr>
          <w:trHeight w:val="699"/>
        </w:trPr>
        <w:tc>
          <w:tcPr>
            <w:tcW w:w="638" w:type="dxa"/>
            <w:tcBorders>
              <w:top w:val="nil"/>
              <w:left w:val="single" w:sz="4" w:space="0" w:color="auto"/>
              <w:bottom w:val="single" w:sz="4" w:space="0" w:color="auto"/>
              <w:right w:val="single" w:sz="4" w:space="0" w:color="auto"/>
            </w:tcBorders>
            <w:noWrap/>
            <w:vAlign w:val="center"/>
            <w:hideMark/>
          </w:tcPr>
          <w:p w14:paraId="57C9D1B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4</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747F5064" w14:textId="00DCAC42"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0DA9D449"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4</w:t>
            </w:r>
          </w:p>
        </w:tc>
        <w:tc>
          <w:tcPr>
            <w:tcW w:w="1463" w:type="dxa"/>
            <w:tcBorders>
              <w:top w:val="nil"/>
              <w:left w:val="nil"/>
              <w:bottom w:val="single" w:sz="4" w:space="0" w:color="auto"/>
              <w:right w:val="single" w:sz="4" w:space="0" w:color="auto"/>
            </w:tcBorders>
            <w:vAlign w:val="center"/>
            <w:hideMark/>
          </w:tcPr>
          <w:p w14:paraId="533C0749"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MESÓN 2</w:t>
            </w:r>
          </w:p>
        </w:tc>
        <w:tc>
          <w:tcPr>
            <w:tcW w:w="4931" w:type="dxa"/>
            <w:tcBorders>
              <w:top w:val="nil"/>
              <w:left w:val="nil"/>
              <w:bottom w:val="single" w:sz="4" w:space="0" w:color="auto"/>
              <w:right w:val="single" w:sz="4" w:space="0" w:color="auto"/>
            </w:tcBorders>
            <w:shd w:val="clear" w:color="auto" w:fill="E2EFD9" w:themeFill="accent6" w:themeFillTint="33"/>
            <w:vAlign w:val="center"/>
          </w:tcPr>
          <w:p w14:paraId="28D665DB"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Mesón 2 especializado para laboratorio con dimensiones de 3,60 m x 0,75 m x 0,90 m (largo x ancho x alto), sin poceta.</w:t>
            </w:r>
          </w:p>
          <w:p w14:paraId="440E429F"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21EB336"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1ECE1C93"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642AF3EA"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5EDC40E8"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42B2E982"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incluir un sistema eléctrico integrado, compuesto por tres (3) tomacorrientes dobles de 110–120 V,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64B50946"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1031B599"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incorporar un (1) grifo de gas de tres vías, apto para gas natural, fabricado en latón, color gris, en material resistente a la corrosión y de uso específico para laboratorio. La alimentación de gas deberá realizarse mediante tubería en cobre, instalada a través de canaleta integrada al mesón. El sistema deberá ser apto para conexión a la red de gas del laboratorio.</w:t>
            </w:r>
          </w:p>
          <w:p w14:paraId="5E106906"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3699FF18"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sistema deberá incluir una válvula de seguridad para el control del suministro de gas, así como los accesorios necesarios para garantizar una instalación segura y adecuada para uso en laboratorio.</w:t>
            </w:r>
          </w:p>
          <w:p w14:paraId="4CDC157B"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40F05835" w14:textId="323100C0" w:rsidR="00395159" w:rsidRPr="00F41E26"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 xml:space="preserve">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w:t>
            </w:r>
            <w:r w:rsidRPr="0012273D">
              <w:rPr>
                <w:rFonts w:ascii="Tahoma" w:eastAsia="Times New Roman" w:hAnsi="Tahoma" w:cs="Tahoma"/>
                <w:color w:val="000000"/>
                <w:sz w:val="14"/>
                <w:szCs w:val="14"/>
                <w:lang w:val="en-CO"/>
              </w:rPr>
              <w:lastRenderedPageBreak/>
              <w:t>sesenta centímetros (5 cm), medida desde el nivel del piso terminado hasta el punto de conexión.</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5F74B72E"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single" w:sz="4" w:space="0" w:color="auto"/>
              <w:right w:val="single" w:sz="4" w:space="0" w:color="auto"/>
            </w:tcBorders>
            <w:vAlign w:val="center"/>
            <w:hideMark/>
          </w:tcPr>
          <w:p w14:paraId="1BA435F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647BD7CD" w14:textId="77777777" w:rsidTr="00515590">
        <w:trPr>
          <w:trHeight w:val="2640"/>
        </w:trPr>
        <w:tc>
          <w:tcPr>
            <w:tcW w:w="638" w:type="dxa"/>
            <w:tcBorders>
              <w:top w:val="nil"/>
              <w:left w:val="single" w:sz="4" w:space="0" w:color="auto"/>
              <w:bottom w:val="single" w:sz="4" w:space="0" w:color="auto"/>
              <w:right w:val="single" w:sz="4" w:space="0" w:color="auto"/>
            </w:tcBorders>
            <w:noWrap/>
            <w:vAlign w:val="center"/>
            <w:hideMark/>
          </w:tcPr>
          <w:p w14:paraId="4C41FAD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5</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1A4079A0"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MC 5</w:t>
            </w:r>
          </w:p>
        </w:tc>
        <w:tc>
          <w:tcPr>
            <w:tcW w:w="1463" w:type="dxa"/>
            <w:tcBorders>
              <w:top w:val="nil"/>
              <w:left w:val="nil"/>
              <w:bottom w:val="single" w:sz="4" w:space="0" w:color="auto"/>
              <w:right w:val="single" w:sz="4" w:space="0" w:color="auto"/>
            </w:tcBorders>
            <w:vAlign w:val="center"/>
            <w:hideMark/>
          </w:tcPr>
          <w:p w14:paraId="3686A41A"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MESÓN 3</w:t>
            </w:r>
          </w:p>
        </w:tc>
        <w:tc>
          <w:tcPr>
            <w:tcW w:w="4931" w:type="dxa"/>
            <w:tcBorders>
              <w:top w:val="nil"/>
              <w:left w:val="nil"/>
              <w:bottom w:val="single" w:sz="4" w:space="0" w:color="auto"/>
              <w:right w:val="single" w:sz="4" w:space="0" w:color="auto"/>
            </w:tcBorders>
            <w:shd w:val="clear" w:color="auto" w:fill="E2EFD9" w:themeFill="accent6" w:themeFillTint="33"/>
            <w:vAlign w:val="center"/>
            <w:hideMark/>
          </w:tcPr>
          <w:p w14:paraId="6759D523"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Mesón 3 especializado para laboratorio con dimensiones de 4,20 m x 0,75 m x 0,90 m (largo x ancho x alto), sin poceta.</w:t>
            </w:r>
          </w:p>
          <w:p w14:paraId="7C5290DA"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068C060B"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superficie de trabajo deberá ser fabricada en resina fenólica blanca para uso en laboratorio, con un espesor mínimo de 16 mm ± 1 mm. El material deberá contar con certificación SEFA (Scientific Equipment and Furniture Association)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44D07770"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0C82DA4F"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12FDBB47"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2B065D93"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incluir un sistema eléctrico integrado, compuesto por tres (3) tomacorrientes dobles de 110–120 V,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2E408E85"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66523D07" w14:textId="7DA84E0B" w:rsidR="00395159" w:rsidRPr="00F41E26"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7BFC2F9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14BAFCA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27DC5353" w14:textId="77777777" w:rsidTr="0012273D">
        <w:trPr>
          <w:trHeight w:val="694"/>
        </w:trPr>
        <w:tc>
          <w:tcPr>
            <w:tcW w:w="638" w:type="dxa"/>
            <w:tcBorders>
              <w:top w:val="nil"/>
              <w:left w:val="single" w:sz="4" w:space="0" w:color="auto"/>
              <w:bottom w:val="single" w:sz="4" w:space="0" w:color="auto"/>
              <w:right w:val="single" w:sz="4" w:space="0" w:color="auto"/>
            </w:tcBorders>
            <w:noWrap/>
            <w:vAlign w:val="center"/>
            <w:hideMark/>
          </w:tcPr>
          <w:p w14:paraId="7E12CFB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6</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2B70C60" w14:textId="5340A60E"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0C141460"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6</w:t>
            </w:r>
          </w:p>
        </w:tc>
        <w:tc>
          <w:tcPr>
            <w:tcW w:w="1463" w:type="dxa"/>
            <w:tcBorders>
              <w:top w:val="nil"/>
              <w:left w:val="nil"/>
              <w:bottom w:val="single" w:sz="4" w:space="0" w:color="auto"/>
              <w:right w:val="single" w:sz="4" w:space="0" w:color="auto"/>
            </w:tcBorders>
            <w:vAlign w:val="center"/>
            <w:hideMark/>
          </w:tcPr>
          <w:p w14:paraId="33628C94"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MESÓN 4</w:t>
            </w:r>
          </w:p>
        </w:tc>
        <w:tc>
          <w:tcPr>
            <w:tcW w:w="4931" w:type="dxa"/>
            <w:tcBorders>
              <w:top w:val="nil"/>
              <w:left w:val="nil"/>
              <w:bottom w:val="single" w:sz="4" w:space="0" w:color="auto"/>
              <w:right w:val="single" w:sz="4" w:space="0" w:color="auto"/>
            </w:tcBorders>
            <w:shd w:val="clear" w:color="auto" w:fill="E2EFD9" w:themeFill="accent6" w:themeFillTint="33"/>
            <w:vAlign w:val="center"/>
          </w:tcPr>
          <w:p w14:paraId="776CDB45"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Mesón 4 especializado para laboratorio con dimensiones de 4,20 m x 0,75 m x 0,90 m (largo x ancho x alto), con poceta.</w:t>
            </w:r>
          </w:p>
          <w:p w14:paraId="2624E958"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118916F"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w:t>
            </w:r>
          </w:p>
          <w:p w14:paraId="56903F91"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6E37B42"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0FFC8E29"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66E6860C"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lastRenderedPageBreak/>
              <w:t>El mesón deberá incluir un sistema eléctrico integrado, compuesto por dos (2) tomacorrientes dobles de 110–120 V, tipo GFCI, mínimo 15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34B15B51"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13090DEB"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incorporar un (1) grifo de gas de tres salidas para laboratorio, apto para gas natural, color gris, fabricado en latón, con recubrimiento en epoxi y perillas en polipropileno de alta de densidad. resistente a la corrosión y de uso específico para laboratorio. La alimentación de gas deberá realizarse mediante tubería en cobre, instalada a través de canaleta integrada al mesón. El sistema deberá ser apto para conexión a la red de gas del laboratorio.</w:t>
            </w:r>
          </w:p>
          <w:p w14:paraId="5D679B87"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6AC67BDB"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poceta deberá ser en polipropileno color gris resistente a ácidos, bases, solventes y agentes corrosivos, con accesorios en PP: rebosadero, tapón, canastilla y trampa; con grifo de salida, color gris, en latón con recubrimiento en epoxi, perilla en polipropileno de alta densidad y . Con mueble inferior de dos (2) puertas en material resistente para laboratorio.</w:t>
            </w:r>
          </w:p>
          <w:p w14:paraId="5B8A7D63"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6AF93054"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incorporar un lavaojos manual de tubo flexible para laboratorio, fabricado en material resistente a la corrosión y a agentes químicos, con accionamiento manual mediante palanca o válvula de apertura rápida. El sistema deberá ser apto para conexión a la red de agua potable.</w:t>
            </w:r>
          </w:p>
          <w:p w14:paraId="74BFFFE6"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66B7CB1A" w14:textId="04C8FE4A" w:rsidR="00395159" w:rsidRPr="00F41E26"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33F78D4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single" w:sz="4" w:space="0" w:color="auto"/>
              <w:right w:val="single" w:sz="4" w:space="0" w:color="auto"/>
            </w:tcBorders>
            <w:vAlign w:val="center"/>
            <w:hideMark/>
          </w:tcPr>
          <w:p w14:paraId="3AF36E5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698D157A" w14:textId="77777777" w:rsidTr="00515590">
        <w:trPr>
          <w:trHeight w:val="5070"/>
        </w:trPr>
        <w:tc>
          <w:tcPr>
            <w:tcW w:w="638" w:type="dxa"/>
            <w:tcBorders>
              <w:top w:val="nil"/>
              <w:left w:val="single" w:sz="4" w:space="0" w:color="auto"/>
              <w:bottom w:val="single" w:sz="4" w:space="0" w:color="auto"/>
              <w:right w:val="single" w:sz="4" w:space="0" w:color="auto"/>
            </w:tcBorders>
            <w:noWrap/>
            <w:vAlign w:val="center"/>
            <w:hideMark/>
          </w:tcPr>
          <w:p w14:paraId="4A75639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7</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147A0919" w14:textId="4787950A"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19AAE7EA"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7</w:t>
            </w:r>
          </w:p>
        </w:tc>
        <w:tc>
          <w:tcPr>
            <w:tcW w:w="1463" w:type="dxa"/>
            <w:tcBorders>
              <w:top w:val="nil"/>
              <w:left w:val="nil"/>
              <w:bottom w:val="single" w:sz="4" w:space="0" w:color="auto"/>
              <w:right w:val="single" w:sz="4" w:space="0" w:color="auto"/>
            </w:tcBorders>
            <w:vAlign w:val="center"/>
            <w:hideMark/>
          </w:tcPr>
          <w:p w14:paraId="28BBBFE0"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MESÓN 5</w:t>
            </w:r>
          </w:p>
        </w:tc>
        <w:tc>
          <w:tcPr>
            <w:tcW w:w="4931" w:type="dxa"/>
            <w:tcBorders>
              <w:top w:val="nil"/>
              <w:left w:val="nil"/>
              <w:bottom w:val="single" w:sz="4" w:space="0" w:color="auto"/>
              <w:right w:val="single" w:sz="4" w:space="0" w:color="auto"/>
            </w:tcBorders>
            <w:shd w:val="clear" w:color="auto" w:fill="E2EFD9" w:themeFill="accent6" w:themeFillTint="33"/>
            <w:vAlign w:val="center"/>
            <w:hideMark/>
          </w:tcPr>
          <w:p w14:paraId="60D700EE"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Mesón 5 especializado para laboratorio con dimensiones de 6,70 m x 0,70 m x 0,90 m (largo x ancho x alto), con poceta.</w:t>
            </w:r>
          </w:p>
          <w:p w14:paraId="334BA1AC"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7861CF2"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 asegurando la rigidez y evitando deformaciones.</w:t>
            </w:r>
          </w:p>
          <w:p w14:paraId="6F116B78"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0A54C8AB"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71A2F526"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13A3B961"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 xml:space="preserve">El mesón deberá incluir un sistema eléctrico integrado, compuesto por tres (3) tomacorrientes dobles de 110–120 V, tipo GFCI, mínimo 20 A, color blanco, con polo a tierra y protección diferencial y  un (1) tomacorriente doble de 220 V.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w:t>
            </w:r>
            <w:r w:rsidRPr="0012273D">
              <w:rPr>
                <w:rFonts w:ascii="Tahoma" w:eastAsia="Times New Roman" w:hAnsi="Tahoma" w:cs="Tahoma"/>
                <w:color w:val="000000"/>
                <w:sz w:val="14"/>
                <w:szCs w:val="14"/>
                <w:lang w:val="en-CO"/>
              </w:rPr>
              <w:lastRenderedPageBreak/>
              <w:t>laboratorio o documento técnico equivalente que permita verificar el cumplimiento.</w:t>
            </w:r>
          </w:p>
          <w:p w14:paraId="0B0B7A69"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5263BC26"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 xml:space="preserve">La poceta deberá ser en polipropileno color gris resistente a ácidos,bases,solventes y agentes corrosivos, con accesorios en PP: rebosadero, tapón, canastilla y trampa; con grifo de salida, color gris, en latón con recubrimiento en epoxi, perilla en polipropileno de alta densidad. Que incluya panel escurridor y mueble inferior de dos (2) puertas en material resistente para laboratorio. </w:t>
            </w:r>
          </w:p>
          <w:p w14:paraId="5735EBE0"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4AA6C3B2"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incorporar un lavaojos manual de tubo flexible para laboratorio, fabricado en material resistente a la corrosión y a agentes químicos, con accionamiento manual mediante palanca o válvula de apertura rápida. El sistema deberá ser apto para conexión a la red de agua potable.</w:t>
            </w:r>
          </w:p>
          <w:p w14:paraId="7AAE5CE7"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45BCCC44" w14:textId="0E2EF093" w:rsidR="00395159" w:rsidRPr="00F41E26"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76F5290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single" w:sz="4" w:space="0" w:color="auto"/>
              <w:right w:val="single" w:sz="4" w:space="0" w:color="auto"/>
            </w:tcBorders>
            <w:noWrap/>
            <w:vAlign w:val="center"/>
            <w:hideMark/>
          </w:tcPr>
          <w:p w14:paraId="36334FE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4052B729" w14:textId="77777777" w:rsidTr="00515590">
        <w:trPr>
          <w:trHeight w:val="411"/>
        </w:trPr>
        <w:tc>
          <w:tcPr>
            <w:tcW w:w="638" w:type="dxa"/>
            <w:tcBorders>
              <w:top w:val="nil"/>
              <w:left w:val="single" w:sz="4" w:space="0" w:color="auto"/>
              <w:bottom w:val="single" w:sz="4" w:space="0" w:color="auto"/>
              <w:right w:val="single" w:sz="4" w:space="0" w:color="auto"/>
            </w:tcBorders>
            <w:noWrap/>
            <w:vAlign w:val="center"/>
            <w:hideMark/>
          </w:tcPr>
          <w:p w14:paraId="647DCAE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8</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8DCE03F" w14:textId="45E0AABD"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195A0CBA"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8</w:t>
            </w:r>
          </w:p>
        </w:tc>
        <w:tc>
          <w:tcPr>
            <w:tcW w:w="1463" w:type="dxa"/>
            <w:tcBorders>
              <w:top w:val="nil"/>
              <w:left w:val="nil"/>
              <w:bottom w:val="single" w:sz="4" w:space="0" w:color="auto"/>
              <w:right w:val="single" w:sz="4" w:space="0" w:color="auto"/>
            </w:tcBorders>
            <w:vAlign w:val="center"/>
            <w:hideMark/>
          </w:tcPr>
          <w:p w14:paraId="5C93A7CD"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MESÓN 6</w:t>
            </w:r>
          </w:p>
        </w:tc>
        <w:tc>
          <w:tcPr>
            <w:tcW w:w="4931" w:type="dxa"/>
            <w:tcBorders>
              <w:top w:val="nil"/>
              <w:left w:val="nil"/>
              <w:bottom w:val="single" w:sz="4" w:space="0" w:color="auto"/>
              <w:right w:val="single" w:sz="4" w:space="0" w:color="auto"/>
            </w:tcBorders>
            <w:shd w:val="clear" w:color="auto" w:fill="E2EFD9" w:themeFill="accent6" w:themeFillTint="33"/>
            <w:vAlign w:val="center"/>
          </w:tcPr>
          <w:p w14:paraId="08D913B6"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Mesón 6 especializado para laboratorio con dimensiones de 3,60 m x 0,70 m x 0,90 m (largo x ancho x alto).</w:t>
            </w:r>
          </w:p>
          <w:p w14:paraId="0AD5DA4D"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492483C1"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La superficie de trabajo deberá ser fabricada en resina fenólica blanca para uso en laboratorio, con un espesor mínimo de 16 mm ± 1 mm. El material deberá estar fabricado bajo los lineamientos y requisitos establecidos en las normas EN 438, SEFA 3 o estándares internacionales equivalentes. El cumplimiento podrá acreditarse mediante certificado del fabricante, declaración de conformidad, ficha técnica, informe de ensayo, certificado de laboratorio o documento técnico equivalente que permita verificar el cumplimiento de las características establecidas en dichas normas; y cumplir con propiedades químicas y antibacterianas, garantizando alta durabilidad en entornos de laboratorio. La superficie en resina deberá estar soportada por una estructura fabricada en acero, mediante apoyos distribuidos con una separación máxima de 1,20 m entre sí, asegurando la rigidez y evitando deformaciones.</w:t>
            </w:r>
          </w:p>
          <w:p w14:paraId="18DF5D68"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4C0F0D89"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contar con una estructura fabricada en acero, la cual deberá contar con certificación SEFA, con acabado en pintura electrostática color blanco RAL 9003, resistente a la corrosión y a agentes químicos, diseñada para proporcionar estabilidad y durabilidad en ambientes de laboratorio. La estructura deberá incluir niveladores ajustables en las patas, que permitan compensar posibles desniveles del piso y garantizar la correcta nivelación del mesón.</w:t>
            </w:r>
          </w:p>
          <w:p w14:paraId="788727CB"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740E8D94" w14:textId="77777777" w:rsidR="0012273D" w:rsidRPr="0012273D"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El mesón deberá incluir un sistema eléctrico integrado, compuesto por tres (3) tomacorrientes dobles de 110–120 V, tipo GFCI, mínimo 20 A, color blanco, con polo a tierra y protección diferencial. Con certificación RETIE como producto. El contratista será responsable por el cumplimiento de los requisitos técnicos y reglamentarios aplicables a los productos y componentes eléctricos que suministre, así como por la correcta instalación, conexión, funcionamiento y verificación del sistema eléctrico integrado al mobiliario, dentro del alcance de su intervención  que podrá acreditarse mediante certificado del fabricante, declaración de conformidad, ficha técnica, informe de ensayo, certificado de laboratorio o documento técnico equivalente que permita verificar el cumplimiento.</w:t>
            </w:r>
          </w:p>
          <w:p w14:paraId="6D5A6A1D" w14:textId="77777777" w:rsidR="0012273D" w:rsidRPr="0012273D" w:rsidRDefault="0012273D" w:rsidP="0012273D">
            <w:pPr>
              <w:spacing w:after="0" w:line="240" w:lineRule="auto"/>
              <w:rPr>
                <w:rFonts w:ascii="Tahoma" w:eastAsia="Times New Roman" w:hAnsi="Tahoma" w:cs="Tahoma"/>
                <w:color w:val="000000"/>
                <w:sz w:val="14"/>
                <w:szCs w:val="14"/>
                <w:lang w:val="en-CO"/>
              </w:rPr>
            </w:pPr>
          </w:p>
          <w:p w14:paraId="2799584A" w14:textId="40A5C469" w:rsidR="00F41E26" w:rsidRPr="00F41E26" w:rsidRDefault="0012273D" w:rsidP="0012273D">
            <w:pPr>
              <w:spacing w:after="0" w:line="240" w:lineRule="auto"/>
              <w:rPr>
                <w:rFonts w:ascii="Tahoma" w:eastAsia="Times New Roman" w:hAnsi="Tahoma" w:cs="Tahoma"/>
                <w:color w:val="000000"/>
                <w:sz w:val="14"/>
                <w:szCs w:val="14"/>
                <w:lang w:val="en-CO"/>
              </w:rPr>
            </w:pPr>
            <w:r w:rsidRPr="0012273D">
              <w:rPr>
                <w:rFonts w:ascii="Tahoma" w:eastAsia="Times New Roman" w:hAnsi="Tahoma" w:cs="Tahoma"/>
                <w:color w:val="000000"/>
                <w:sz w:val="14"/>
                <w:szCs w:val="14"/>
                <w:lang w:val="en-CO"/>
              </w:rPr>
              <w:t>Los puntos de distribución para agua y gas dispuestos por la Universidad estarán ubicados a una altura de treinta centímetros (30 cm), medida desde el nivel del piso terminado hasta el punto de conexión. Los puntos de distribución eléctrica dispuestos por la Universidad estarán ubicados a una altura de sesenta centímetros (60 cm), medida desde el nivel del piso terminado hasta el punto de conexión y los puntos de distribución de desagüe dispuestos por la Universidad estarán ubicados a una altura de sesenta centímetros (5 cm), medida desde el nivel del piso terminado hasta el punto de conexión.</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40DCC92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711EA95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47658ADC" w14:textId="77777777" w:rsidTr="042B95E4">
        <w:trPr>
          <w:trHeight w:val="720"/>
        </w:trPr>
        <w:tc>
          <w:tcPr>
            <w:tcW w:w="638" w:type="dxa"/>
            <w:tcBorders>
              <w:top w:val="nil"/>
              <w:left w:val="single" w:sz="4" w:space="0" w:color="auto"/>
              <w:bottom w:val="single" w:sz="4" w:space="0" w:color="auto"/>
              <w:right w:val="single" w:sz="4" w:space="0" w:color="auto"/>
            </w:tcBorders>
            <w:noWrap/>
            <w:vAlign w:val="center"/>
            <w:hideMark/>
          </w:tcPr>
          <w:p w14:paraId="404969D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9</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5B6E8E62" w14:textId="30ECA1AB"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112C333"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9</w:t>
            </w:r>
          </w:p>
        </w:tc>
        <w:tc>
          <w:tcPr>
            <w:tcW w:w="1463" w:type="dxa"/>
            <w:tcBorders>
              <w:top w:val="nil"/>
              <w:left w:val="nil"/>
              <w:bottom w:val="single" w:sz="4" w:space="0" w:color="auto"/>
              <w:right w:val="single" w:sz="4" w:space="0" w:color="auto"/>
            </w:tcBorders>
            <w:vAlign w:val="center"/>
            <w:hideMark/>
          </w:tcPr>
          <w:p w14:paraId="3B593CAA"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MESA ANTIVIBRATORIA</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69791149"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Mesa antivibratoria, superficie en mármol: 40 x 45 x 4 cm (largo x ancho x alto). Dimensiones totales: 40 x 50 x 90 cm (largo x ancho x alto),</w:t>
            </w:r>
            <w:r w:rsidRPr="001C2184">
              <w:rPr>
                <w:rFonts w:ascii="Tahoma" w:eastAsia="Times New Roman" w:hAnsi="Tahoma" w:cs="Tahoma"/>
                <w:color w:val="000000"/>
                <w:sz w:val="14"/>
                <w:szCs w:val="14"/>
              </w:rPr>
              <w:br/>
              <w:t>modular con estructura en tubo cuadrado al carbón o acero galvanizado, pintura electrostática color negro RAL 9005, patas con soporte de nivel amortiguadores aislantes anti vibración.</w:t>
            </w:r>
          </w:p>
        </w:tc>
        <w:tc>
          <w:tcPr>
            <w:tcW w:w="1507" w:type="dxa"/>
            <w:tcBorders>
              <w:top w:val="nil"/>
              <w:left w:val="nil"/>
              <w:bottom w:val="single" w:sz="4" w:space="0" w:color="auto"/>
              <w:right w:val="single" w:sz="4" w:space="0" w:color="auto"/>
            </w:tcBorders>
            <w:noWrap/>
            <w:vAlign w:val="center"/>
            <w:hideMark/>
          </w:tcPr>
          <w:p w14:paraId="6498FAF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5BE04FE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7AD8136A" w14:textId="77777777" w:rsidTr="042B95E4">
        <w:trPr>
          <w:trHeight w:val="1440"/>
        </w:trPr>
        <w:tc>
          <w:tcPr>
            <w:tcW w:w="638" w:type="dxa"/>
            <w:tcBorders>
              <w:top w:val="nil"/>
              <w:left w:val="single" w:sz="4" w:space="0" w:color="auto"/>
              <w:bottom w:val="single" w:sz="4" w:space="0" w:color="auto"/>
              <w:right w:val="single" w:sz="4" w:space="0" w:color="auto"/>
            </w:tcBorders>
            <w:noWrap/>
            <w:vAlign w:val="center"/>
            <w:hideMark/>
          </w:tcPr>
          <w:p w14:paraId="1D8CFA2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10</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464A685" w14:textId="6D6F2766"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7CBBBD4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10</w:t>
            </w:r>
          </w:p>
        </w:tc>
        <w:tc>
          <w:tcPr>
            <w:tcW w:w="1463" w:type="dxa"/>
            <w:tcBorders>
              <w:top w:val="nil"/>
              <w:left w:val="nil"/>
              <w:bottom w:val="single" w:sz="4" w:space="0" w:color="auto"/>
              <w:right w:val="single" w:sz="4" w:space="0" w:color="auto"/>
            </w:tcBorders>
            <w:vAlign w:val="center"/>
            <w:hideMark/>
          </w:tcPr>
          <w:p w14:paraId="645510AF"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MUEBLE DE ALMACENAMIENTO FIJO PARA REACTIVOS</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2E6DF7A5"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br/>
              <w:t>Mueble de almacenamiento fijo para reactivos Construido en acero cold rolled calibre 18. Certificados de calidad: ASTM 2794, ASTM 1037, ASTM E190 - 14, ISO 19712 - 1 Dimensiones: 100 x 50 x 81 cm (Largo x Fondo x Alto) Equipamiento: 1 x Entrepaños de altura regulable. 2 x Bandejas de contención Antiderrame. 4 x porta etiquetas.  1 x Filtro de carbón.</w:t>
            </w:r>
            <w:r w:rsidRPr="001C2184">
              <w:rPr>
                <w:rFonts w:ascii="Tahoma" w:eastAsia="Times New Roman" w:hAnsi="Tahoma" w:cs="Tahoma"/>
                <w:color w:val="000000"/>
                <w:sz w:val="14"/>
                <w:szCs w:val="14"/>
              </w:rPr>
              <w:br/>
            </w:r>
            <w:r w:rsidRPr="001C2184">
              <w:rPr>
                <w:rFonts w:ascii="Tahoma" w:eastAsia="Times New Roman" w:hAnsi="Tahoma" w:cs="Tahoma"/>
                <w:color w:val="000000"/>
                <w:sz w:val="14"/>
                <w:szCs w:val="14"/>
              </w:rPr>
              <w:br/>
              <w:t>UNO DE COLOR GRIS RAL 9018</w:t>
            </w:r>
            <w:r w:rsidRPr="001C2184">
              <w:rPr>
                <w:rFonts w:ascii="Tahoma" w:eastAsia="Times New Roman" w:hAnsi="Tahoma" w:cs="Tahoma"/>
                <w:color w:val="000000"/>
                <w:sz w:val="14"/>
                <w:szCs w:val="14"/>
              </w:rPr>
              <w:br/>
              <w:t>UNO DE COLOR AZUL RAL 5010</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4BC2484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775B0B9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w:t>
            </w:r>
          </w:p>
        </w:tc>
      </w:tr>
      <w:tr w:rsidR="00395159" w:rsidRPr="001C2184" w14:paraId="1257BBC6" w14:textId="77777777" w:rsidTr="042B95E4">
        <w:trPr>
          <w:trHeight w:val="720"/>
        </w:trPr>
        <w:tc>
          <w:tcPr>
            <w:tcW w:w="638" w:type="dxa"/>
            <w:tcBorders>
              <w:top w:val="nil"/>
              <w:left w:val="single" w:sz="4" w:space="0" w:color="auto"/>
              <w:bottom w:val="single" w:sz="4" w:space="0" w:color="auto"/>
              <w:right w:val="single" w:sz="4" w:space="0" w:color="auto"/>
            </w:tcBorders>
            <w:noWrap/>
            <w:vAlign w:val="center"/>
            <w:hideMark/>
          </w:tcPr>
          <w:p w14:paraId="4E6DC3D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11</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63FFE6F3" w14:textId="5BC0E4A2"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3875B28B"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11</w:t>
            </w:r>
          </w:p>
        </w:tc>
        <w:tc>
          <w:tcPr>
            <w:tcW w:w="1463" w:type="dxa"/>
            <w:tcBorders>
              <w:top w:val="nil"/>
              <w:left w:val="nil"/>
              <w:bottom w:val="single" w:sz="4" w:space="0" w:color="auto"/>
              <w:right w:val="single" w:sz="4" w:space="0" w:color="auto"/>
            </w:tcBorders>
            <w:vAlign w:val="center"/>
            <w:hideMark/>
          </w:tcPr>
          <w:p w14:paraId="6B4BE72B"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MUEBLE DE ALMACENAMIENTO BAJO</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59F0563A" w14:textId="77777777" w:rsidR="00395159" w:rsidRPr="00F41E26" w:rsidRDefault="00395159" w:rsidP="001C2184">
            <w:pPr>
              <w:spacing w:after="0" w:line="240" w:lineRule="auto"/>
              <w:rPr>
                <w:rFonts w:ascii="Tahoma" w:eastAsia="Times New Roman" w:hAnsi="Tahoma" w:cs="Tahoma"/>
                <w:color w:val="000000"/>
                <w:sz w:val="14"/>
                <w:szCs w:val="14"/>
                <w:lang w:val="es-419"/>
              </w:rPr>
            </w:pPr>
            <w:r w:rsidRPr="00F41E26">
              <w:rPr>
                <w:rFonts w:ascii="Tahoma" w:eastAsia="Times New Roman" w:hAnsi="Tahoma" w:cs="Tahoma"/>
                <w:color w:val="000000" w:themeColor="text1"/>
                <w:sz w:val="14"/>
                <w:szCs w:val="14"/>
                <w:lang w:val="es-419"/>
              </w:rPr>
              <w:t xml:space="preserve">Mueble de Almacenamiento bajo fijo de 2 puertas, 1 entrepaño de altura ajustable, de dimensiones: 900mm/100mm de largo x 450mm de profundidad X 810mm de altura.  Cuerpo fabricado en lámina de acero galvanizad o acero col rolled o con acabado con pintura en polvo ecológica con fijación electrostática, </w:t>
            </w:r>
            <w:r w:rsidRPr="00F41E26">
              <w:rPr>
                <w:rFonts w:ascii="Tahoma" w:eastAsia="Times New Roman" w:hAnsi="Tahoma" w:cs="Tahoma"/>
                <w:sz w:val="14"/>
                <w:szCs w:val="14"/>
                <w:lang w:val="es-419"/>
              </w:rPr>
              <w:t>color blanco</w:t>
            </w:r>
            <w:r w:rsidRPr="00F41E26">
              <w:rPr>
                <w:rFonts w:ascii="Tahoma" w:eastAsia="Times New Roman" w:hAnsi="Tahoma" w:cs="Tahoma"/>
                <w:color w:val="000000" w:themeColor="text1"/>
                <w:sz w:val="14"/>
                <w:szCs w:val="14"/>
                <w:lang w:val="es-419"/>
              </w:rPr>
              <w:t>, con asa de sujeción embebida con seguro por llave, de superficie lisa, lavable, sin bordes agudos o filos cortantes, con anclajes seguros para evitar su apertura. patas con ajuste de nivel.</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7428E7C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6050AF08"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5</w:t>
            </w:r>
          </w:p>
        </w:tc>
      </w:tr>
      <w:tr w:rsidR="00395159" w:rsidRPr="001C2184" w14:paraId="04D2DA52" w14:textId="77777777" w:rsidTr="042B95E4">
        <w:trPr>
          <w:trHeight w:val="480"/>
        </w:trPr>
        <w:tc>
          <w:tcPr>
            <w:tcW w:w="638" w:type="dxa"/>
            <w:tcBorders>
              <w:top w:val="nil"/>
              <w:left w:val="single" w:sz="4" w:space="0" w:color="auto"/>
              <w:bottom w:val="single" w:sz="4" w:space="0" w:color="auto"/>
              <w:right w:val="single" w:sz="4" w:space="0" w:color="auto"/>
            </w:tcBorders>
            <w:noWrap/>
            <w:vAlign w:val="center"/>
            <w:hideMark/>
          </w:tcPr>
          <w:p w14:paraId="4ACB43B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12</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72F0AFF2" w14:textId="3FD3F238"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50565F6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12</w:t>
            </w:r>
          </w:p>
        </w:tc>
        <w:tc>
          <w:tcPr>
            <w:tcW w:w="1463" w:type="dxa"/>
            <w:tcBorders>
              <w:top w:val="nil"/>
              <w:left w:val="nil"/>
              <w:bottom w:val="single" w:sz="4" w:space="0" w:color="auto"/>
              <w:right w:val="single" w:sz="4" w:space="0" w:color="auto"/>
            </w:tcBorders>
            <w:vAlign w:val="center"/>
            <w:hideMark/>
          </w:tcPr>
          <w:p w14:paraId="169ABE2B"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SILLA ALTA TIPO INDUSTRIAL</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497E36A3" w14:textId="77777777" w:rsidR="00395159" w:rsidRPr="001C2184" w:rsidRDefault="00395159" w:rsidP="001C2184">
            <w:pPr>
              <w:spacing w:after="0" w:line="240" w:lineRule="auto"/>
              <w:rPr>
                <w:rFonts w:ascii="Tahoma" w:eastAsia="Times New Roman" w:hAnsi="Tahoma" w:cs="Tahoma"/>
                <w:color w:val="000000"/>
                <w:sz w:val="14"/>
                <w:szCs w:val="14"/>
                <w:lang w:val="en-US"/>
              </w:rPr>
            </w:pPr>
            <w:r w:rsidRPr="00F41E26">
              <w:rPr>
                <w:rFonts w:ascii="Tahoma" w:eastAsia="Times New Roman" w:hAnsi="Tahoma" w:cs="Tahoma"/>
                <w:color w:val="000000" w:themeColor="text1"/>
                <w:sz w:val="14"/>
                <w:szCs w:val="14"/>
                <w:lang w:val="es-419"/>
              </w:rPr>
              <w:t xml:space="preserve">Silla alta tipo industrial sin espaldar para uso intensivo en laboratorio. Material del asiento: piel integral o poliuretano impermeable, acolchado y de fácil limpieza. Base de soporte metálico con recubrimiento en Nylon, base de 5 puntas con ruedas deslizadoras; altura del asiento ajustable de 55 cm a 76 cm, Altura de aro apoya pies ajustables: Min 18 cm Max 43 cm. </w:t>
            </w:r>
            <w:r w:rsidRPr="001C2184">
              <w:rPr>
                <w:rFonts w:ascii="Tahoma" w:eastAsia="Times New Roman" w:hAnsi="Tahoma" w:cs="Tahoma"/>
                <w:color w:val="000000" w:themeColor="text1"/>
                <w:sz w:val="14"/>
                <w:szCs w:val="14"/>
                <w:lang w:val="en-US"/>
              </w:rPr>
              <w:t xml:space="preserve">Giro de asiento </w:t>
            </w:r>
            <w:proofErr w:type="spellStart"/>
            <w:r w:rsidRPr="001C2184">
              <w:rPr>
                <w:rFonts w:ascii="Tahoma" w:eastAsia="Times New Roman" w:hAnsi="Tahoma" w:cs="Tahoma"/>
                <w:color w:val="000000" w:themeColor="text1"/>
                <w:sz w:val="14"/>
                <w:szCs w:val="14"/>
                <w:lang w:val="en-US"/>
              </w:rPr>
              <w:t>en</w:t>
            </w:r>
            <w:proofErr w:type="spellEnd"/>
            <w:r w:rsidRPr="001C2184">
              <w:rPr>
                <w:rFonts w:ascii="Tahoma" w:eastAsia="Times New Roman" w:hAnsi="Tahoma" w:cs="Tahoma"/>
                <w:color w:val="000000" w:themeColor="text1"/>
                <w:sz w:val="14"/>
                <w:szCs w:val="14"/>
                <w:lang w:val="en-US"/>
              </w:rPr>
              <w:t xml:space="preserve"> 360°. </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0A02DBD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2AB88BA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18</w:t>
            </w:r>
          </w:p>
        </w:tc>
      </w:tr>
      <w:tr w:rsidR="00395159" w:rsidRPr="001C2184" w14:paraId="4F073E09" w14:textId="77777777" w:rsidTr="0012273D">
        <w:trPr>
          <w:trHeight w:val="992"/>
        </w:trPr>
        <w:tc>
          <w:tcPr>
            <w:tcW w:w="638" w:type="dxa"/>
            <w:tcBorders>
              <w:top w:val="nil"/>
              <w:left w:val="single" w:sz="4" w:space="0" w:color="auto"/>
              <w:bottom w:val="single" w:sz="4" w:space="0" w:color="auto"/>
              <w:right w:val="single" w:sz="4" w:space="0" w:color="auto"/>
            </w:tcBorders>
            <w:noWrap/>
            <w:vAlign w:val="center"/>
            <w:hideMark/>
          </w:tcPr>
          <w:p w14:paraId="280E1BEF"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13</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05276BE" w14:textId="42DF6404"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A32337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13</w:t>
            </w:r>
          </w:p>
        </w:tc>
        <w:tc>
          <w:tcPr>
            <w:tcW w:w="1463" w:type="dxa"/>
            <w:tcBorders>
              <w:top w:val="nil"/>
              <w:left w:val="nil"/>
              <w:bottom w:val="single" w:sz="4" w:space="0" w:color="auto"/>
              <w:right w:val="single" w:sz="4" w:space="0" w:color="auto"/>
            </w:tcBorders>
            <w:vAlign w:val="center"/>
            <w:hideMark/>
          </w:tcPr>
          <w:p w14:paraId="36A22579"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MESA CENTRAL DE LABORATORIO</w:t>
            </w:r>
          </w:p>
        </w:tc>
        <w:tc>
          <w:tcPr>
            <w:tcW w:w="4931" w:type="dxa"/>
            <w:tcBorders>
              <w:top w:val="nil"/>
              <w:left w:val="nil"/>
              <w:bottom w:val="single" w:sz="4" w:space="0" w:color="auto"/>
              <w:right w:val="single" w:sz="4" w:space="0" w:color="auto"/>
            </w:tcBorders>
            <w:shd w:val="clear" w:color="auto" w:fill="E2EFD9" w:themeFill="accent6" w:themeFillTint="33"/>
            <w:hideMark/>
          </w:tcPr>
          <w:p w14:paraId="2C8A4DCD"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Mesón central para laboratorio con dimensiones aproximadas de 3,65 m × 1,50 m × 0,90 m (alto), diseñado para uso intensivo en ambientes académicos y de investigación. Color Blanco.</w:t>
            </w:r>
          </w:p>
          <w:p w14:paraId="50D77ECC"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 xml:space="preserve">Superficie de trabajo en material compacto tipo resina fenólica de alta presión (HPL), con espesor mínimo de 16 mm, con salpicadero perimetral de aproximadamente 7 cm de altura, integrado en el mismo material, sin juntas visibles. La superficie deberá presentar alta resistencia química, mecánica y térmica, siendo resistente al rayado, humedad, agentes químicos, ácidos, bases, sales, solventes orgánicos y condiciones corrosivas, apta para condiciones exigentes de laboratorio. Deberá cumplir con estándares internacionales de resistencia química (tales como SEFA o equivalente).                                                                                                                 </w:t>
            </w:r>
          </w:p>
          <w:p w14:paraId="76284354"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Estructura en acero galvanizado, conformada por sistema modular o estructura rígida, con recubrimiento en pintura electrostática tipo epoxi-poliéster, que garantice resistencia a la corrosión, abrasión y humedad, proporcionando estabilidad estructural y durabilidad. Los elementos estructurales deberán contar con espesores no inferiores a calibre 16, mientras que los módulos, cerramientos y gabinetes deberán fabricarse en calibre 18 o superior, garantizando resistencia mecánica y adecuada capacidad de carga. El mesón deberá incluir estantería superior metálica de dos niveles, fabricada en acero con acabado anticorrosivo, con rebordes de seguridad y sistema regulable en altura, destinada al almacenamiento de reactivos y material de laboratorio.</w:t>
            </w:r>
          </w:p>
          <w:p w14:paraId="01ABEAF3"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Sistema de almacenamiento inferior conformado por módulos metálicos en acero galvanizado, incluyendo: Gabinetes de dos puertas con entrepaño interno y Módulo para fregadero Los materiales deberán ser resistentes a la humedad, agentes químicos y condiciones propias del laboratorio, garantizando durabilidad y facilidad de limpieza.</w:t>
            </w:r>
          </w:p>
          <w:p w14:paraId="3B61224D"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-Sistema hidráulico que incluya:</w:t>
            </w:r>
          </w:p>
          <w:p w14:paraId="186DBC65"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Poceta (fregadero) en polipropileno, con capacidad aproximada de 48 L, resistente a productos químicos</w:t>
            </w:r>
          </w:p>
          <w:p w14:paraId="44E11FB2"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Sistema de drenaje con trampa o sifón tipo desarenador</w:t>
            </w:r>
          </w:p>
          <w:p w14:paraId="0B89C190"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Conexión a redes hidráulicas</w:t>
            </w:r>
          </w:p>
          <w:p w14:paraId="3ED3793E"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Grifería de laboratorio tipo cuello alto o angular, resistente a la corrosión</w:t>
            </w:r>
          </w:p>
          <w:p w14:paraId="51DF27BF"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 xml:space="preserve">Los mesones deben incluir </w:t>
            </w:r>
            <w:proofErr w:type="spellStart"/>
            <w:r w:rsidRPr="0012273D">
              <w:rPr>
                <w:rFonts w:ascii="Tahoma" w:eastAsia="Times New Roman" w:hAnsi="Tahoma" w:cs="Tahoma"/>
                <w:color w:val="000000"/>
                <w:sz w:val="14"/>
                <w:szCs w:val="14"/>
              </w:rPr>
              <w:t>griferia</w:t>
            </w:r>
            <w:proofErr w:type="spellEnd"/>
            <w:r w:rsidRPr="0012273D">
              <w:rPr>
                <w:rFonts w:ascii="Tahoma" w:eastAsia="Times New Roman" w:hAnsi="Tahoma" w:cs="Tahoma"/>
                <w:color w:val="000000"/>
                <w:sz w:val="14"/>
                <w:szCs w:val="14"/>
              </w:rPr>
              <w:t xml:space="preserve"> de salida para pared: Para servicio de agua seis (6) por </w:t>
            </w:r>
            <w:proofErr w:type="spellStart"/>
            <w:r w:rsidRPr="0012273D">
              <w:rPr>
                <w:rFonts w:ascii="Tahoma" w:eastAsia="Times New Roman" w:hAnsi="Tahoma" w:cs="Tahoma"/>
                <w:color w:val="000000"/>
                <w:sz w:val="14"/>
                <w:szCs w:val="14"/>
              </w:rPr>
              <w:t>meson</w:t>
            </w:r>
            <w:proofErr w:type="spellEnd"/>
            <w:r w:rsidRPr="0012273D">
              <w:rPr>
                <w:rFonts w:ascii="Tahoma" w:eastAsia="Times New Roman" w:hAnsi="Tahoma" w:cs="Tahoma"/>
                <w:color w:val="000000"/>
                <w:sz w:val="14"/>
                <w:szCs w:val="14"/>
              </w:rPr>
              <w:t xml:space="preserve"> y dos (2) de gas por </w:t>
            </w:r>
            <w:proofErr w:type="spellStart"/>
            <w:r w:rsidRPr="0012273D">
              <w:rPr>
                <w:rFonts w:ascii="Tahoma" w:eastAsia="Times New Roman" w:hAnsi="Tahoma" w:cs="Tahoma"/>
                <w:color w:val="000000"/>
                <w:sz w:val="14"/>
                <w:szCs w:val="14"/>
              </w:rPr>
              <w:t>meson</w:t>
            </w:r>
            <w:proofErr w:type="spellEnd"/>
            <w:r w:rsidRPr="0012273D">
              <w:rPr>
                <w:rFonts w:ascii="Tahoma" w:eastAsia="Times New Roman" w:hAnsi="Tahoma" w:cs="Tahoma"/>
                <w:color w:val="000000"/>
                <w:sz w:val="14"/>
                <w:szCs w:val="14"/>
              </w:rPr>
              <w:t xml:space="preserve">. La de agua el material debe ser de </w:t>
            </w:r>
            <w:proofErr w:type="spellStart"/>
            <w:r w:rsidRPr="0012273D">
              <w:rPr>
                <w:rFonts w:ascii="Tahoma" w:eastAsia="Times New Roman" w:hAnsi="Tahoma" w:cs="Tahoma"/>
                <w:color w:val="000000"/>
                <w:sz w:val="14"/>
                <w:szCs w:val="14"/>
              </w:rPr>
              <w:t>laton</w:t>
            </w:r>
            <w:proofErr w:type="spellEnd"/>
            <w:r w:rsidRPr="0012273D">
              <w:rPr>
                <w:rFonts w:ascii="Tahoma" w:eastAsia="Times New Roman" w:hAnsi="Tahoma" w:cs="Tahoma"/>
                <w:color w:val="000000"/>
                <w:sz w:val="14"/>
                <w:szCs w:val="14"/>
              </w:rPr>
              <w:t xml:space="preserve"> macizo, recubrimiento alto brillo en polvo epoxi, resistente a productos </w:t>
            </w:r>
            <w:proofErr w:type="spellStart"/>
            <w:r w:rsidRPr="0012273D">
              <w:rPr>
                <w:rFonts w:ascii="Tahoma" w:eastAsia="Times New Roman" w:hAnsi="Tahoma" w:cs="Tahoma"/>
                <w:color w:val="000000"/>
                <w:sz w:val="14"/>
                <w:szCs w:val="14"/>
              </w:rPr>
              <w:t>quimicos</w:t>
            </w:r>
            <w:proofErr w:type="spellEnd"/>
            <w:r w:rsidRPr="0012273D">
              <w:rPr>
                <w:rFonts w:ascii="Tahoma" w:eastAsia="Times New Roman" w:hAnsi="Tahoma" w:cs="Tahoma"/>
                <w:color w:val="000000"/>
                <w:sz w:val="14"/>
                <w:szCs w:val="14"/>
              </w:rPr>
              <w:t xml:space="preserve">, la </w:t>
            </w:r>
            <w:proofErr w:type="spellStart"/>
            <w:r w:rsidRPr="0012273D">
              <w:rPr>
                <w:rFonts w:ascii="Tahoma" w:eastAsia="Times New Roman" w:hAnsi="Tahoma" w:cs="Tahoma"/>
                <w:color w:val="000000"/>
                <w:sz w:val="14"/>
                <w:szCs w:val="14"/>
              </w:rPr>
              <w:t>decoloracion</w:t>
            </w:r>
            <w:proofErr w:type="spellEnd"/>
            <w:r w:rsidRPr="0012273D">
              <w:rPr>
                <w:rFonts w:ascii="Tahoma" w:eastAsia="Times New Roman" w:hAnsi="Tahoma" w:cs="Tahoma"/>
                <w:color w:val="000000"/>
                <w:sz w:val="14"/>
                <w:szCs w:val="14"/>
              </w:rPr>
              <w:t xml:space="preserve"> UV y calor, con mango, </w:t>
            </w:r>
            <w:proofErr w:type="spellStart"/>
            <w:r w:rsidRPr="0012273D">
              <w:rPr>
                <w:rFonts w:ascii="Tahoma" w:eastAsia="Times New Roman" w:hAnsi="Tahoma" w:cs="Tahoma"/>
                <w:color w:val="000000"/>
                <w:sz w:val="14"/>
                <w:szCs w:val="14"/>
              </w:rPr>
              <w:t>ergonomico</w:t>
            </w:r>
            <w:proofErr w:type="spellEnd"/>
            <w:r w:rsidRPr="0012273D">
              <w:rPr>
                <w:rFonts w:ascii="Tahoma" w:eastAsia="Times New Roman" w:hAnsi="Tahoma" w:cs="Tahoma"/>
                <w:color w:val="000000"/>
                <w:sz w:val="14"/>
                <w:szCs w:val="14"/>
              </w:rPr>
              <w:t xml:space="preserve">, perilla PP de alto grado, </w:t>
            </w:r>
            <w:proofErr w:type="spellStart"/>
            <w:r w:rsidRPr="0012273D">
              <w:rPr>
                <w:rFonts w:ascii="Tahoma" w:eastAsia="Times New Roman" w:hAnsi="Tahoma" w:cs="Tahoma"/>
                <w:color w:val="000000"/>
                <w:sz w:val="14"/>
                <w:szCs w:val="14"/>
              </w:rPr>
              <w:t>valvula</w:t>
            </w:r>
            <w:proofErr w:type="spellEnd"/>
            <w:r w:rsidRPr="0012273D">
              <w:rPr>
                <w:rFonts w:ascii="Tahoma" w:eastAsia="Times New Roman" w:hAnsi="Tahoma" w:cs="Tahoma"/>
                <w:color w:val="000000"/>
                <w:sz w:val="14"/>
                <w:szCs w:val="14"/>
              </w:rPr>
              <w:t xml:space="preserve">: Abra lentamente/ Seguridad (prensa y vuelta)/ aguja. La de gas; material </w:t>
            </w:r>
            <w:proofErr w:type="spellStart"/>
            <w:r w:rsidRPr="0012273D">
              <w:rPr>
                <w:rFonts w:ascii="Tahoma" w:eastAsia="Times New Roman" w:hAnsi="Tahoma" w:cs="Tahoma"/>
                <w:color w:val="000000"/>
                <w:sz w:val="14"/>
                <w:szCs w:val="14"/>
              </w:rPr>
              <w:t>laton</w:t>
            </w:r>
            <w:proofErr w:type="spellEnd"/>
            <w:r w:rsidRPr="0012273D">
              <w:rPr>
                <w:rFonts w:ascii="Tahoma" w:eastAsia="Times New Roman" w:hAnsi="Tahoma" w:cs="Tahoma"/>
                <w:color w:val="000000"/>
                <w:sz w:val="14"/>
                <w:szCs w:val="14"/>
              </w:rPr>
              <w:t xml:space="preserve"> de cobre grueso, recubrimiento epoxi, perilla PP de alta densidad, </w:t>
            </w:r>
            <w:proofErr w:type="spellStart"/>
            <w:r w:rsidRPr="0012273D">
              <w:rPr>
                <w:rFonts w:ascii="Tahoma" w:eastAsia="Times New Roman" w:hAnsi="Tahoma" w:cs="Tahoma"/>
                <w:color w:val="000000"/>
                <w:sz w:val="14"/>
                <w:szCs w:val="14"/>
              </w:rPr>
              <w:t>valvula</w:t>
            </w:r>
            <w:proofErr w:type="spellEnd"/>
            <w:r w:rsidRPr="0012273D">
              <w:rPr>
                <w:rFonts w:ascii="Tahoma" w:eastAsia="Times New Roman" w:hAnsi="Tahoma" w:cs="Tahoma"/>
                <w:color w:val="000000"/>
                <w:sz w:val="14"/>
                <w:szCs w:val="14"/>
              </w:rPr>
              <w:t xml:space="preserve"> de aguja/apertura lenta/seguridad.</w:t>
            </w:r>
          </w:p>
          <w:p w14:paraId="7904BDA0"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-Sistema eléctrico compuesto por:</w:t>
            </w:r>
          </w:p>
          <w:p w14:paraId="45EB8AE7"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Canalización mediante ducto metálico en acero galvanizado</w:t>
            </w:r>
          </w:p>
          <w:p w14:paraId="783C896B" w14:textId="77777777" w:rsidR="0012273D" w:rsidRPr="0012273D"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 xml:space="preserve">Mínimo seis (6) tomacorrientes dobles por </w:t>
            </w:r>
            <w:proofErr w:type="spellStart"/>
            <w:r w:rsidRPr="0012273D">
              <w:rPr>
                <w:rFonts w:ascii="Tahoma" w:eastAsia="Times New Roman" w:hAnsi="Tahoma" w:cs="Tahoma"/>
                <w:color w:val="000000"/>
                <w:sz w:val="14"/>
                <w:szCs w:val="14"/>
              </w:rPr>
              <w:t>meson</w:t>
            </w:r>
            <w:proofErr w:type="spellEnd"/>
            <w:r w:rsidRPr="0012273D">
              <w:rPr>
                <w:rFonts w:ascii="Tahoma" w:eastAsia="Times New Roman" w:hAnsi="Tahoma" w:cs="Tahoma"/>
                <w:color w:val="000000"/>
                <w:sz w:val="14"/>
                <w:szCs w:val="14"/>
              </w:rPr>
              <w:t>, con polo a tierra, capacidad mínima de 30 A, con protección tipo GFCI o equivalente</w:t>
            </w:r>
          </w:p>
          <w:p w14:paraId="0584739E" w14:textId="4570D557" w:rsidR="00395159" w:rsidRPr="001C2184" w:rsidRDefault="0012273D" w:rsidP="0012273D">
            <w:pPr>
              <w:spacing w:after="0" w:line="240" w:lineRule="auto"/>
              <w:rPr>
                <w:rFonts w:ascii="Tahoma" w:eastAsia="Times New Roman" w:hAnsi="Tahoma" w:cs="Tahoma"/>
                <w:color w:val="000000"/>
                <w:sz w:val="14"/>
                <w:szCs w:val="14"/>
              </w:rPr>
            </w:pPr>
            <w:r w:rsidRPr="0012273D">
              <w:rPr>
                <w:rFonts w:ascii="Tahoma" w:eastAsia="Times New Roman" w:hAnsi="Tahoma" w:cs="Tahoma"/>
                <w:color w:val="000000"/>
                <w:sz w:val="14"/>
                <w:szCs w:val="14"/>
              </w:rPr>
              <w:t xml:space="preserve">Sistema eléctrico integrado, con instalación, conexión, verificación y componentes certificados conforme al RETIE                                                                                                                                                                                                                                                                                                                </w:t>
            </w:r>
            <w:r w:rsidRPr="0012273D">
              <w:rPr>
                <w:rFonts w:ascii="Tahoma" w:eastAsia="Times New Roman" w:hAnsi="Tahoma" w:cs="Tahoma"/>
                <w:color w:val="000000"/>
                <w:sz w:val="14"/>
                <w:szCs w:val="14"/>
              </w:rPr>
              <w:lastRenderedPageBreak/>
              <w:t>El mobiliario deberá contar con acabados lisos, bordes seguros, facilidad de limpieza y desinfección, cumpliendo condiciones de seguridad, ergonomía y funcionalidad para trabajo en laboratorio. Debe contar con panel de servicios.</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4554340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single" w:sz="4" w:space="0" w:color="auto"/>
              <w:right w:val="single" w:sz="4" w:space="0" w:color="auto"/>
            </w:tcBorders>
            <w:vAlign w:val="center"/>
            <w:hideMark/>
          </w:tcPr>
          <w:p w14:paraId="4A5C3919"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2</w:t>
            </w:r>
          </w:p>
        </w:tc>
      </w:tr>
      <w:tr w:rsidR="00395159" w:rsidRPr="001C2184" w14:paraId="2F9A3212" w14:textId="77777777" w:rsidTr="042B95E4">
        <w:trPr>
          <w:trHeight w:val="3510"/>
        </w:trPr>
        <w:tc>
          <w:tcPr>
            <w:tcW w:w="638" w:type="dxa"/>
            <w:tcBorders>
              <w:top w:val="nil"/>
              <w:left w:val="single" w:sz="4" w:space="0" w:color="auto"/>
              <w:bottom w:val="single" w:sz="4" w:space="0" w:color="auto"/>
              <w:right w:val="single" w:sz="4" w:space="0" w:color="auto"/>
            </w:tcBorders>
            <w:noWrap/>
            <w:vAlign w:val="center"/>
            <w:hideMark/>
          </w:tcPr>
          <w:p w14:paraId="63E3C3D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14</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3DC465A" w14:textId="3A6B4CA2"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18CE77E"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14</w:t>
            </w:r>
          </w:p>
        </w:tc>
        <w:tc>
          <w:tcPr>
            <w:tcW w:w="1463" w:type="dxa"/>
            <w:tcBorders>
              <w:top w:val="nil"/>
              <w:left w:val="nil"/>
              <w:bottom w:val="single" w:sz="4" w:space="0" w:color="auto"/>
              <w:right w:val="single" w:sz="4" w:space="0" w:color="auto"/>
            </w:tcBorders>
            <w:vAlign w:val="center"/>
            <w:hideMark/>
          </w:tcPr>
          <w:p w14:paraId="2483B63A"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MESA MURAL DE LABORATORIO</w:t>
            </w:r>
          </w:p>
        </w:tc>
        <w:tc>
          <w:tcPr>
            <w:tcW w:w="4931" w:type="dxa"/>
            <w:tcBorders>
              <w:top w:val="nil"/>
              <w:left w:val="nil"/>
              <w:bottom w:val="single" w:sz="4" w:space="0" w:color="auto"/>
              <w:right w:val="single" w:sz="4" w:space="0" w:color="auto"/>
            </w:tcBorders>
            <w:shd w:val="clear" w:color="auto" w:fill="FFFFFF" w:themeFill="background1"/>
            <w:hideMark/>
          </w:tcPr>
          <w:p w14:paraId="6BF28624"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Mesa mural para laboratorio con dimensiones aproximadas de 1,50 m × 0,75 m × 0,90 m (alto), diseñada para actividades de laboratorio en ambientes académicos y de investigación. Color blanco.</w:t>
            </w:r>
            <w:r w:rsidRPr="001C2184">
              <w:rPr>
                <w:rFonts w:ascii="Tahoma" w:eastAsia="Times New Roman" w:hAnsi="Tahoma" w:cs="Tahoma"/>
                <w:color w:val="000000"/>
                <w:sz w:val="14"/>
                <w:szCs w:val="14"/>
              </w:rPr>
              <w:br/>
              <w:t>Superficie de trabajo en material compacto tipo resina fenólica de alta presión (HPL) , con espesor mínimo de 16 mm, con salpicadero posterior de aproximadamente 7 cm de altura, integrado en el mismo material, sin juntas visibles. La superficie deberá presentar alta resistencia química, mecánica y térmica, siendo resistente al rayado, humedad, agentes químicos, ácidos, bases, sales, solventes orgánicos y condiciones corrosivas, apta para condiciones exigentes de laboratorio.</w:t>
            </w:r>
            <w:r w:rsidRPr="001C2184">
              <w:rPr>
                <w:rFonts w:ascii="Tahoma" w:eastAsia="Times New Roman" w:hAnsi="Tahoma" w:cs="Tahoma"/>
                <w:color w:val="000000"/>
                <w:sz w:val="14"/>
                <w:szCs w:val="14"/>
              </w:rPr>
              <w:br/>
              <w:t>Deberá cumplir con estándares internacionales de resistencia química (tales como SEFA o equivalente).</w:t>
            </w:r>
            <w:r w:rsidRPr="001C2184">
              <w:rPr>
                <w:rFonts w:ascii="Tahoma" w:eastAsia="Times New Roman" w:hAnsi="Tahoma" w:cs="Tahoma"/>
                <w:color w:val="000000"/>
                <w:sz w:val="14"/>
                <w:szCs w:val="14"/>
              </w:rPr>
              <w:br/>
              <w:t>Estructura en acero galvanizado o con tratamiento anticorrosivo, conformada por sistema modular o estructura rígida en perfiles metálicos de alta resistencia, con recubrimiento en pintura electrostática tipo epoxi-poliéster, que garantice resistencia a la corrosión, abrasión y humedad, proporcionando estabilidad estructural y durabilidad.</w:t>
            </w:r>
            <w:r w:rsidRPr="001C2184">
              <w:rPr>
                <w:rFonts w:ascii="Tahoma" w:eastAsia="Times New Roman" w:hAnsi="Tahoma" w:cs="Tahoma"/>
                <w:color w:val="000000"/>
                <w:sz w:val="14"/>
                <w:szCs w:val="14"/>
              </w:rPr>
              <w:br/>
              <w:t>Los elementos estructurales deberán contar con espesores no inferiores a calibre 16, garantizando adecuada capacidad de carga y rigidez del conjunto.</w:t>
            </w:r>
            <w:r w:rsidRPr="001C2184">
              <w:rPr>
                <w:rFonts w:ascii="Tahoma" w:eastAsia="Times New Roman" w:hAnsi="Tahoma" w:cs="Tahoma"/>
                <w:color w:val="000000"/>
                <w:sz w:val="14"/>
                <w:szCs w:val="14"/>
              </w:rPr>
              <w:br/>
              <w:t>El diseño deberá permitir la instalación mural, asegurando correcta fijación a pared y estabilidad del mobiliario, con distribución uniforme de cargas sobre la estructura.</w:t>
            </w:r>
            <w:r w:rsidRPr="001C2184">
              <w:rPr>
                <w:rFonts w:ascii="Tahoma" w:eastAsia="Times New Roman" w:hAnsi="Tahoma" w:cs="Tahoma"/>
                <w:color w:val="000000"/>
                <w:sz w:val="14"/>
                <w:szCs w:val="14"/>
              </w:rPr>
              <w:br/>
              <w:t>El mobiliario deberá contar con acabados lisos, bordes seguros, facilidad de limpieza y desinfección, cumpliendo condiciones de seguridad, ergonomía y funcionalidad para trabajo en laboratorio.</w:t>
            </w:r>
            <w:r w:rsidRPr="001C2184">
              <w:rPr>
                <w:rFonts w:ascii="Tahoma" w:eastAsia="Times New Roman" w:hAnsi="Tahoma" w:cs="Tahoma"/>
                <w:color w:val="000000"/>
                <w:sz w:val="14"/>
                <w:szCs w:val="14"/>
              </w:rPr>
              <w:br/>
              <w:t>-Sistema eléctrico compuesto por:</w:t>
            </w:r>
            <w:r w:rsidRPr="001C2184">
              <w:rPr>
                <w:rFonts w:ascii="Tahoma" w:eastAsia="Times New Roman" w:hAnsi="Tahoma" w:cs="Tahoma"/>
                <w:color w:val="000000"/>
                <w:sz w:val="14"/>
                <w:szCs w:val="14"/>
              </w:rPr>
              <w:br/>
              <w:t>Canalización mediante ducto metálico en acero galvanizado</w:t>
            </w:r>
            <w:r w:rsidRPr="001C2184">
              <w:rPr>
                <w:rFonts w:ascii="Tahoma" w:eastAsia="Times New Roman" w:hAnsi="Tahoma" w:cs="Tahoma"/>
                <w:color w:val="000000"/>
                <w:sz w:val="14"/>
                <w:szCs w:val="14"/>
              </w:rPr>
              <w:br/>
              <w:t>Mínimo seis(6) tomacorrientes dobles, con polo a tierra, capacidad mínima de 50 A, con protección tipo GFCI o equivalente</w:t>
            </w:r>
            <w:r w:rsidRPr="001C2184">
              <w:rPr>
                <w:rFonts w:ascii="Tahoma" w:eastAsia="Times New Roman" w:hAnsi="Tahoma" w:cs="Tahoma"/>
                <w:color w:val="000000"/>
                <w:sz w:val="14"/>
                <w:szCs w:val="14"/>
              </w:rPr>
              <w:br/>
              <w:t>Sistema de protección independiente</w:t>
            </w:r>
            <w:r w:rsidRPr="001C2184">
              <w:rPr>
                <w:rFonts w:ascii="Tahoma" w:eastAsia="Times New Roman" w:hAnsi="Tahoma" w:cs="Tahoma"/>
                <w:color w:val="000000"/>
                <w:sz w:val="14"/>
                <w:szCs w:val="14"/>
              </w:rPr>
              <w:br/>
              <w:t>Cableado eléctrico con conductores de sección mínima N°10 AWG / 6 mm², conforme a normativa vigente (RETIE)</w:t>
            </w:r>
            <w:r w:rsidRPr="001C2184">
              <w:rPr>
                <w:rFonts w:ascii="Tahoma" w:eastAsia="Times New Roman" w:hAnsi="Tahoma" w:cs="Tahoma"/>
                <w:color w:val="000000"/>
                <w:sz w:val="14"/>
                <w:szCs w:val="14"/>
              </w:rPr>
              <w:br/>
              <w:t>Todos los materiales deberán ser resistentes a la humedad, agentes químicos y condiciones propias del laboratorio, garantizando una adecuada vida útil.</w:t>
            </w:r>
          </w:p>
        </w:tc>
        <w:tc>
          <w:tcPr>
            <w:tcW w:w="1507" w:type="dxa"/>
            <w:tcBorders>
              <w:top w:val="nil"/>
              <w:left w:val="nil"/>
              <w:bottom w:val="single" w:sz="4" w:space="0" w:color="auto"/>
              <w:right w:val="single" w:sz="4" w:space="0" w:color="auto"/>
            </w:tcBorders>
            <w:noWrap/>
            <w:vAlign w:val="center"/>
            <w:hideMark/>
          </w:tcPr>
          <w:p w14:paraId="5211005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7146438B"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3</w:t>
            </w:r>
          </w:p>
        </w:tc>
      </w:tr>
      <w:tr w:rsidR="00395159" w:rsidRPr="001C2184" w14:paraId="45C66A8E" w14:textId="77777777" w:rsidTr="042B95E4">
        <w:trPr>
          <w:trHeight w:val="4350"/>
        </w:trPr>
        <w:tc>
          <w:tcPr>
            <w:tcW w:w="638" w:type="dxa"/>
            <w:tcBorders>
              <w:top w:val="nil"/>
              <w:left w:val="single" w:sz="4" w:space="0" w:color="auto"/>
              <w:bottom w:val="single" w:sz="4" w:space="0" w:color="auto"/>
              <w:right w:val="single" w:sz="4" w:space="0" w:color="auto"/>
            </w:tcBorders>
            <w:noWrap/>
            <w:vAlign w:val="center"/>
            <w:hideMark/>
          </w:tcPr>
          <w:p w14:paraId="497F98B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15</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F122C20" w14:textId="5B73149A"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0FF63B3F"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15</w:t>
            </w:r>
          </w:p>
        </w:tc>
        <w:tc>
          <w:tcPr>
            <w:tcW w:w="1463" w:type="dxa"/>
            <w:tcBorders>
              <w:top w:val="nil"/>
              <w:left w:val="nil"/>
              <w:bottom w:val="single" w:sz="4" w:space="0" w:color="auto"/>
              <w:right w:val="single" w:sz="4" w:space="0" w:color="auto"/>
            </w:tcBorders>
            <w:vAlign w:val="center"/>
            <w:hideMark/>
          </w:tcPr>
          <w:p w14:paraId="37338F55"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VITRINAS PARA REACTIVOS</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500E8333"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Gabinete para almacenamiento de reactivos de laboratorio, con dimensiones aproximadas de 1000 mm × 550 mm × 1800 mm (alto), diseñado para el almacenamiento seguro de sustancias químicas y materiales de laboratorio.</w:t>
            </w:r>
            <w:r w:rsidRPr="001C2184">
              <w:rPr>
                <w:rFonts w:ascii="Tahoma" w:eastAsia="Times New Roman" w:hAnsi="Tahoma" w:cs="Tahoma"/>
                <w:color w:val="000000"/>
                <w:sz w:val="14"/>
                <w:szCs w:val="14"/>
              </w:rPr>
              <w:br/>
              <w:t>El gabinete deberá estar fabricado en acero laminado en frío o acero galvanizado, con espesores no inferiores a calibre 18, con estructura autoportante, uniones soldadas o ensambladas que garanticen rigidez estructural, y recubrimiento en pintura electrostática en polvo tipo epoxi-poliéster, resistente a la corrosión, agentes químicos y ambientes húmedos.</w:t>
            </w:r>
            <w:r w:rsidRPr="001C2184">
              <w:rPr>
                <w:rFonts w:ascii="Tahoma" w:eastAsia="Times New Roman" w:hAnsi="Tahoma" w:cs="Tahoma"/>
                <w:color w:val="000000"/>
                <w:sz w:val="14"/>
                <w:szCs w:val="14"/>
              </w:rPr>
              <w:br/>
              <w:t>Deberá contar con puertas metálicas abatibles, con sistema de cierre mecánico seguro multipunto o equivalente, que garantice control de acceso y seguridad en el almacenamiento.</w:t>
            </w:r>
            <w:r w:rsidRPr="001C2184">
              <w:rPr>
                <w:rFonts w:ascii="Tahoma" w:eastAsia="Times New Roman" w:hAnsi="Tahoma" w:cs="Tahoma"/>
                <w:color w:val="000000"/>
                <w:sz w:val="14"/>
                <w:szCs w:val="14"/>
              </w:rPr>
              <w:br/>
              <w:t>En su interior deberá disponer de mínimo cuatro (4) entrepaños metálicos, de los cuales al menos tres (3) sean regulables en altura, fabricados en acero con tratamiento anticorrosivo, con capacidad de carga mínima de 80–100 kg por estante.</w:t>
            </w:r>
            <w:r w:rsidRPr="001C2184">
              <w:rPr>
                <w:rFonts w:ascii="Tahoma" w:eastAsia="Times New Roman" w:hAnsi="Tahoma" w:cs="Tahoma"/>
                <w:color w:val="000000"/>
                <w:sz w:val="14"/>
                <w:szCs w:val="14"/>
              </w:rPr>
              <w:br/>
              <w:t>Los entrepaños deberán contar con diseño que permita la contención de derrames.</w:t>
            </w:r>
            <w:r w:rsidRPr="001C2184">
              <w:rPr>
                <w:rFonts w:ascii="Tahoma" w:eastAsia="Times New Roman" w:hAnsi="Tahoma" w:cs="Tahoma"/>
                <w:color w:val="000000"/>
                <w:sz w:val="14"/>
                <w:szCs w:val="14"/>
              </w:rPr>
              <w:br/>
              <w:t>El gabinete deberá incorporar:</w:t>
            </w:r>
            <w:r w:rsidRPr="001C2184">
              <w:rPr>
                <w:rFonts w:ascii="Tahoma" w:eastAsia="Times New Roman" w:hAnsi="Tahoma" w:cs="Tahoma"/>
                <w:color w:val="000000"/>
                <w:sz w:val="14"/>
                <w:szCs w:val="14"/>
              </w:rPr>
              <w:br/>
              <w:t>Bandeja colectora inferior estanca, para contención de derrames</w:t>
            </w:r>
            <w:r w:rsidRPr="001C2184">
              <w:rPr>
                <w:rFonts w:ascii="Tahoma" w:eastAsia="Times New Roman" w:hAnsi="Tahoma" w:cs="Tahoma"/>
                <w:color w:val="000000"/>
                <w:sz w:val="14"/>
                <w:szCs w:val="14"/>
              </w:rPr>
              <w:br/>
              <w:t>Sistema de ventilación mediante aberturas laterales o posteriores, con protección adecuada</w:t>
            </w:r>
            <w:r w:rsidRPr="001C2184">
              <w:rPr>
                <w:rFonts w:ascii="Tahoma" w:eastAsia="Times New Roman" w:hAnsi="Tahoma" w:cs="Tahoma"/>
                <w:color w:val="000000"/>
                <w:sz w:val="14"/>
                <w:szCs w:val="14"/>
              </w:rPr>
              <w:br/>
              <w:t>Sistema de conexión a tierra, para disipación de cargas electrostáticas (cuando aplique)</w:t>
            </w:r>
            <w:r w:rsidRPr="001C2184">
              <w:rPr>
                <w:rFonts w:ascii="Tahoma" w:eastAsia="Times New Roman" w:hAnsi="Tahoma" w:cs="Tahoma"/>
                <w:color w:val="000000"/>
                <w:sz w:val="14"/>
                <w:szCs w:val="14"/>
              </w:rPr>
              <w:br/>
              <w:t>El diseño deberá ser apto para almacenamiento seguro de sustancias químicas, con características que minimicen riesgos asociados a derrames, vapores y manipulación de reactivos.</w:t>
            </w:r>
            <w:r w:rsidRPr="001C2184">
              <w:rPr>
                <w:rFonts w:ascii="Tahoma" w:eastAsia="Times New Roman" w:hAnsi="Tahoma" w:cs="Tahoma"/>
                <w:color w:val="000000"/>
                <w:sz w:val="14"/>
                <w:szCs w:val="14"/>
              </w:rPr>
              <w:br/>
              <w:t>El gabinete deberá cumplir con normativa de seguridad aplicable para almacenamiento de sustancias químicas, tales como lineamientos de seguridad industrial y almacenamiento de líquidos inflamables (por ejemplo, OSHA 29 CFR 1910.106,</w:t>
            </w:r>
            <w:r w:rsidRPr="001C2184">
              <w:rPr>
                <w:rFonts w:ascii="Tahoma" w:eastAsia="Times New Roman" w:hAnsi="Tahoma" w:cs="Tahoma"/>
                <w:color w:val="000000"/>
                <w:sz w:val="14"/>
                <w:szCs w:val="14"/>
              </w:rPr>
              <w:br/>
              <w:t>NFPA 30 o equivalentes).</w:t>
            </w:r>
            <w:r w:rsidRPr="001C2184">
              <w:rPr>
                <w:rFonts w:ascii="Tahoma" w:eastAsia="Times New Roman" w:hAnsi="Tahoma" w:cs="Tahoma"/>
                <w:color w:val="000000"/>
                <w:sz w:val="14"/>
                <w:szCs w:val="14"/>
              </w:rPr>
              <w:br/>
              <w:t xml:space="preserve">El mobiliario deberá contar con acabados lisos, bordes seguros, facilidad de </w:t>
            </w:r>
            <w:r w:rsidRPr="001C2184">
              <w:rPr>
                <w:rFonts w:ascii="Tahoma" w:eastAsia="Times New Roman" w:hAnsi="Tahoma" w:cs="Tahoma"/>
                <w:color w:val="000000"/>
                <w:sz w:val="14"/>
                <w:szCs w:val="14"/>
              </w:rPr>
              <w:lastRenderedPageBreak/>
              <w:t>limpieza y desinfección, garantizando condiciones de seguridad, ergonomía y funcionalidad en el entorno de laboratorio.</w:t>
            </w:r>
          </w:p>
        </w:tc>
        <w:tc>
          <w:tcPr>
            <w:tcW w:w="1507" w:type="dxa"/>
            <w:tcBorders>
              <w:top w:val="nil"/>
              <w:left w:val="nil"/>
              <w:bottom w:val="single" w:sz="4" w:space="0" w:color="auto"/>
              <w:right w:val="single" w:sz="4" w:space="0" w:color="auto"/>
            </w:tcBorders>
            <w:noWrap/>
            <w:vAlign w:val="center"/>
            <w:hideMark/>
          </w:tcPr>
          <w:p w14:paraId="57CC14C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single" w:sz="4" w:space="0" w:color="auto"/>
              <w:right w:val="single" w:sz="4" w:space="0" w:color="auto"/>
            </w:tcBorders>
            <w:vAlign w:val="center"/>
            <w:hideMark/>
          </w:tcPr>
          <w:p w14:paraId="4B4589DB"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3</w:t>
            </w:r>
          </w:p>
        </w:tc>
      </w:tr>
      <w:tr w:rsidR="00395159" w:rsidRPr="001C2184" w14:paraId="7A202FD8" w14:textId="77777777" w:rsidTr="042B95E4">
        <w:trPr>
          <w:trHeight w:val="1970"/>
        </w:trPr>
        <w:tc>
          <w:tcPr>
            <w:tcW w:w="638" w:type="dxa"/>
            <w:tcBorders>
              <w:top w:val="nil"/>
              <w:left w:val="single" w:sz="4" w:space="0" w:color="auto"/>
              <w:bottom w:val="single" w:sz="4" w:space="0" w:color="auto"/>
              <w:right w:val="single" w:sz="4" w:space="0" w:color="auto"/>
            </w:tcBorders>
            <w:noWrap/>
            <w:vAlign w:val="center"/>
            <w:hideMark/>
          </w:tcPr>
          <w:p w14:paraId="67F294D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16</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6043D77D" w14:textId="643E862E"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302D54D4"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16</w:t>
            </w:r>
          </w:p>
        </w:tc>
        <w:tc>
          <w:tcPr>
            <w:tcW w:w="1463" w:type="dxa"/>
            <w:tcBorders>
              <w:top w:val="nil"/>
              <w:left w:val="nil"/>
              <w:bottom w:val="single" w:sz="4" w:space="0" w:color="auto"/>
              <w:right w:val="single" w:sz="4" w:space="0" w:color="auto"/>
            </w:tcBorders>
            <w:vAlign w:val="center"/>
            <w:hideMark/>
          </w:tcPr>
          <w:p w14:paraId="25AEADC7"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DUCHA MIXTA LAVAOJOS</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394D7D31"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Ducha lavaojos de emergencia tipo combinado (ducha y lavaojos), diseñada para atención inmediata en caso de salpicaduras químicas, exposición a sustancias peligrosas o materiales irritantes en ambientes de laboratorio.</w:t>
            </w:r>
            <w:r w:rsidRPr="001C2184">
              <w:rPr>
                <w:rFonts w:ascii="Tahoma" w:eastAsia="Times New Roman" w:hAnsi="Tahoma" w:cs="Tahoma"/>
                <w:color w:val="000000"/>
                <w:sz w:val="14"/>
                <w:szCs w:val="14"/>
              </w:rPr>
              <w:br/>
              <w:t>El equipo deberá estar conformado por ducha superior tipo torrencial y fuente lavaojos integrada, permitiendo la descontaminación simultánea del cuerpo y de los ojos del usuario.</w:t>
            </w:r>
            <w:r w:rsidRPr="001C2184">
              <w:rPr>
                <w:rFonts w:ascii="Tahoma" w:eastAsia="Times New Roman" w:hAnsi="Tahoma" w:cs="Tahoma"/>
                <w:color w:val="000000"/>
                <w:sz w:val="14"/>
                <w:szCs w:val="14"/>
              </w:rPr>
              <w:br/>
              <w:t>La estructura deberá estar fabricada en acero inoxidable tipo AISI 304 o material equivalente de igual o superior resistencia a la corrosión, apto para ambientes de laboratorio y exposición a agentes químicos. Deberá contar con conexiones hidráulicas de 1” o 1 1/4” tipo NPT o equivalente, que garanticen el suministro adecuado de agua potable.</w:t>
            </w:r>
            <w:r w:rsidRPr="001C2184">
              <w:rPr>
                <w:rFonts w:ascii="Tahoma" w:eastAsia="Times New Roman" w:hAnsi="Tahoma" w:cs="Tahoma"/>
                <w:color w:val="000000"/>
                <w:sz w:val="14"/>
                <w:szCs w:val="14"/>
              </w:rPr>
              <w:br/>
              <w:t>El sistema deberá incluir:</w:t>
            </w:r>
            <w:r w:rsidRPr="001C2184">
              <w:rPr>
                <w:rFonts w:ascii="Tahoma" w:eastAsia="Times New Roman" w:hAnsi="Tahoma" w:cs="Tahoma"/>
                <w:color w:val="000000"/>
                <w:sz w:val="14"/>
                <w:szCs w:val="14"/>
              </w:rPr>
              <w:br/>
              <w:t>Válvula independiente para ducha, con accionamiento manual tipo palanca o tirador</w:t>
            </w:r>
            <w:r w:rsidRPr="001C2184">
              <w:rPr>
                <w:rFonts w:ascii="Tahoma" w:eastAsia="Times New Roman" w:hAnsi="Tahoma" w:cs="Tahoma"/>
                <w:color w:val="000000"/>
                <w:sz w:val="14"/>
                <w:szCs w:val="14"/>
              </w:rPr>
              <w:br/>
              <w:t>Válvula independiente para lavaojos, con accionamiento manual tipo push o equivalente</w:t>
            </w:r>
            <w:r w:rsidRPr="001C2184">
              <w:rPr>
                <w:rFonts w:ascii="Tahoma" w:eastAsia="Times New Roman" w:hAnsi="Tahoma" w:cs="Tahoma"/>
                <w:color w:val="000000"/>
                <w:sz w:val="14"/>
                <w:szCs w:val="14"/>
              </w:rPr>
              <w:br/>
              <w:t>Activación rápida y operación continua sin necesidad de mantener presión manual</w:t>
            </w:r>
            <w:r w:rsidRPr="001C2184">
              <w:rPr>
                <w:rFonts w:ascii="Tahoma" w:eastAsia="Times New Roman" w:hAnsi="Tahoma" w:cs="Tahoma"/>
                <w:color w:val="000000"/>
                <w:sz w:val="14"/>
                <w:szCs w:val="14"/>
              </w:rPr>
              <w:br/>
              <w:t>La fuente lavaojos deberá contar con:</w:t>
            </w:r>
            <w:r w:rsidRPr="001C2184">
              <w:rPr>
                <w:rFonts w:ascii="Tahoma" w:eastAsia="Times New Roman" w:hAnsi="Tahoma" w:cs="Tahoma"/>
                <w:color w:val="000000"/>
                <w:sz w:val="14"/>
                <w:szCs w:val="14"/>
              </w:rPr>
              <w:br/>
              <w:t>Difusores con aireador y sistema regulador de flujo, que permitan un flujo uniforme y seguro</w:t>
            </w:r>
            <w:r w:rsidRPr="001C2184">
              <w:rPr>
                <w:rFonts w:ascii="Tahoma" w:eastAsia="Times New Roman" w:hAnsi="Tahoma" w:cs="Tahoma"/>
                <w:color w:val="000000"/>
                <w:sz w:val="14"/>
                <w:szCs w:val="14"/>
              </w:rPr>
              <w:br/>
              <w:t>Protección contra partículas mediante filtros incorporados</w:t>
            </w:r>
            <w:r w:rsidRPr="001C2184">
              <w:rPr>
                <w:rFonts w:ascii="Tahoma" w:eastAsia="Times New Roman" w:hAnsi="Tahoma" w:cs="Tahoma"/>
                <w:color w:val="000000"/>
                <w:sz w:val="14"/>
                <w:szCs w:val="14"/>
              </w:rPr>
              <w:br/>
              <w:t>Diseño que evite presión excesiva sobre los ojos</w:t>
            </w:r>
            <w:r w:rsidRPr="001C2184">
              <w:rPr>
                <w:rFonts w:ascii="Tahoma" w:eastAsia="Times New Roman" w:hAnsi="Tahoma" w:cs="Tahoma"/>
                <w:color w:val="000000"/>
                <w:sz w:val="14"/>
                <w:szCs w:val="14"/>
              </w:rPr>
              <w:br/>
              <w:t>El equipo deberá incorporar:</w:t>
            </w:r>
            <w:r w:rsidRPr="001C2184">
              <w:rPr>
                <w:rFonts w:ascii="Tahoma" w:eastAsia="Times New Roman" w:hAnsi="Tahoma" w:cs="Tahoma"/>
                <w:color w:val="000000"/>
                <w:sz w:val="14"/>
                <w:szCs w:val="14"/>
              </w:rPr>
              <w:br/>
              <w:t>Platón recolector en material resistente a la corrosión</w:t>
            </w:r>
            <w:r w:rsidRPr="001C2184">
              <w:rPr>
                <w:rFonts w:ascii="Tahoma" w:eastAsia="Times New Roman" w:hAnsi="Tahoma" w:cs="Tahoma"/>
                <w:color w:val="000000"/>
                <w:sz w:val="14"/>
                <w:szCs w:val="14"/>
              </w:rPr>
              <w:br/>
              <w:t>Base estructural con sistema de anclaje al piso, que garantice estabilidad</w:t>
            </w:r>
            <w:r w:rsidRPr="001C2184">
              <w:rPr>
                <w:rFonts w:ascii="Tahoma" w:eastAsia="Times New Roman" w:hAnsi="Tahoma" w:cs="Tahoma"/>
                <w:color w:val="000000"/>
                <w:sz w:val="14"/>
                <w:szCs w:val="14"/>
              </w:rPr>
              <w:br/>
              <w:t>Elementos que aseguren accesibilidad y fácil activación en situaciones de emergencia</w:t>
            </w:r>
            <w:r w:rsidRPr="001C2184">
              <w:rPr>
                <w:rFonts w:ascii="Tahoma" w:eastAsia="Times New Roman" w:hAnsi="Tahoma" w:cs="Tahoma"/>
                <w:color w:val="000000"/>
                <w:sz w:val="14"/>
                <w:szCs w:val="14"/>
              </w:rPr>
              <w:br/>
              <w:t>El sistema deberá garantizar un flujo continuo de agua, con condiciones adecuadas para la descontaminación efectiva, conforme a parámetros de seguridad para equipos de emergencia.</w:t>
            </w:r>
            <w:r w:rsidRPr="001C2184">
              <w:rPr>
                <w:rFonts w:ascii="Tahoma" w:eastAsia="Times New Roman" w:hAnsi="Tahoma" w:cs="Tahoma"/>
                <w:color w:val="000000"/>
                <w:sz w:val="14"/>
                <w:szCs w:val="14"/>
              </w:rPr>
              <w:br/>
              <w:t>El equipo deberá cumplir con normativa internacional aplicable para duchas y lavaojos de emergencia, tales como ANSI/ISEA Z358.1 o equivalente, en cuanto a requisitos de desempeño, instalación, accesibilidad y funcionamiento.</w:t>
            </w:r>
            <w:r w:rsidRPr="001C2184">
              <w:rPr>
                <w:rFonts w:ascii="Tahoma" w:eastAsia="Times New Roman" w:hAnsi="Tahoma" w:cs="Tahoma"/>
                <w:color w:val="000000"/>
                <w:sz w:val="14"/>
                <w:szCs w:val="14"/>
              </w:rPr>
              <w:br/>
              <w:t>El equipo deberá contar con acabados resistentes a la corrosión, facilidad de limpieza y mantenimiento, garantizando durabilidad y confiabilidad operativa en condiciones de laboratorio.</w:t>
            </w:r>
          </w:p>
        </w:tc>
        <w:tc>
          <w:tcPr>
            <w:tcW w:w="1507" w:type="dxa"/>
            <w:tcBorders>
              <w:top w:val="nil"/>
              <w:left w:val="nil"/>
              <w:bottom w:val="single" w:sz="4" w:space="0" w:color="auto"/>
              <w:right w:val="single" w:sz="4" w:space="0" w:color="auto"/>
            </w:tcBorders>
            <w:noWrap/>
            <w:vAlign w:val="center"/>
            <w:hideMark/>
          </w:tcPr>
          <w:p w14:paraId="6CC888B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64325628" w14:textId="77777777" w:rsidR="00395159" w:rsidRPr="001C2184" w:rsidRDefault="00395159" w:rsidP="001C2184">
            <w:pPr>
              <w:spacing w:after="0" w:line="240" w:lineRule="auto"/>
              <w:jc w:val="center"/>
              <w:rPr>
                <w:rFonts w:ascii="Tahoma" w:eastAsia="Times New Roman" w:hAnsi="Tahoma" w:cs="Tahoma"/>
                <w:b/>
                <w:bCs/>
                <w:sz w:val="14"/>
                <w:szCs w:val="14"/>
              </w:rPr>
            </w:pPr>
            <w:r w:rsidRPr="001C2184">
              <w:rPr>
                <w:rFonts w:ascii="Tahoma" w:eastAsia="Times New Roman" w:hAnsi="Tahoma" w:cs="Tahoma"/>
                <w:b/>
                <w:bCs/>
                <w:sz w:val="14"/>
                <w:szCs w:val="14"/>
              </w:rPr>
              <w:t>1</w:t>
            </w:r>
          </w:p>
        </w:tc>
      </w:tr>
      <w:tr w:rsidR="00395159" w:rsidRPr="001C2184" w14:paraId="5CCAFE21" w14:textId="77777777" w:rsidTr="042B95E4">
        <w:trPr>
          <w:trHeight w:val="3900"/>
        </w:trPr>
        <w:tc>
          <w:tcPr>
            <w:tcW w:w="638" w:type="dxa"/>
            <w:tcBorders>
              <w:top w:val="nil"/>
              <w:left w:val="single" w:sz="4" w:space="0" w:color="auto"/>
              <w:bottom w:val="single" w:sz="4" w:space="0" w:color="auto"/>
              <w:right w:val="single" w:sz="4" w:space="0" w:color="auto"/>
            </w:tcBorders>
            <w:noWrap/>
            <w:vAlign w:val="center"/>
            <w:hideMark/>
          </w:tcPr>
          <w:p w14:paraId="3FD8603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17</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6AEFE349" w14:textId="46FAA92B"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6A25A4D0"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17</w:t>
            </w:r>
          </w:p>
        </w:tc>
        <w:tc>
          <w:tcPr>
            <w:tcW w:w="1463" w:type="dxa"/>
            <w:tcBorders>
              <w:top w:val="nil"/>
              <w:left w:val="nil"/>
              <w:bottom w:val="single" w:sz="4" w:space="0" w:color="auto"/>
              <w:right w:val="single" w:sz="4" w:space="0" w:color="auto"/>
            </w:tcBorders>
            <w:vAlign w:val="center"/>
            <w:hideMark/>
          </w:tcPr>
          <w:p w14:paraId="0FEF686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MUEBLE INFERIOR</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6E84D4B6"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Mueble inferior móvil para laboratorio con dimensiones aproximadas de 0,753 m × 0,748 m × 0,738 m (alto), diseñado para almacenamiento de materiales, insumos y equipos de laboratorio. Color blanco</w:t>
            </w:r>
            <w:r w:rsidRPr="001C2184">
              <w:rPr>
                <w:rFonts w:ascii="Tahoma" w:eastAsia="Times New Roman" w:hAnsi="Tahoma" w:cs="Tahoma"/>
                <w:color w:val="000000"/>
                <w:sz w:val="14"/>
                <w:szCs w:val="14"/>
              </w:rPr>
              <w:br/>
              <w:t>El mueble deberá estar fabricado en lámina de acero galvanizado o acero con tratamiento anticorrosivo, con espesores no inferiores a calibre 20, conformado mediante procesos de corte y doblez que garanticen rigidez estructural y</w:t>
            </w:r>
            <w:r w:rsidRPr="001C2184">
              <w:rPr>
                <w:rFonts w:ascii="Tahoma" w:eastAsia="Times New Roman" w:hAnsi="Tahoma" w:cs="Tahoma"/>
                <w:color w:val="000000"/>
                <w:sz w:val="14"/>
                <w:szCs w:val="14"/>
              </w:rPr>
              <w:br/>
              <w:t>durabilidad en uso intensivo.</w:t>
            </w:r>
            <w:r w:rsidRPr="001C2184">
              <w:rPr>
                <w:rFonts w:ascii="Tahoma" w:eastAsia="Times New Roman" w:hAnsi="Tahoma" w:cs="Tahoma"/>
                <w:color w:val="000000"/>
                <w:sz w:val="14"/>
                <w:szCs w:val="14"/>
              </w:rPr>
              <w:br/>
              <w:t>Deberá contar con recubrimiento en pintura electrostática en polvo tipo epoxi-poliéster, resistente a la abrasión, humedad y agentes químicos.</w:t>
            </w:r>
            <w:r w:rsidRPr="001C2184">
              <w:rPr>
                <w:rFonts w:ascii="Tahoma" w:eastAsia="Times New Roman" w:hAnsi="Tahoma" w:cs="Tahoma"/>
                <w:color w:val="000000"/>
                <w:sz w:val="14"/>
                <w:szCs w:val="14"/>
              </w:rPr>
              <w:br/>
              <w:t>-El gabinete deberá incorporar:</w:t>
            </w:r>
            <w:r w:rsidRPr="001C2184">
              <w:rPr>
                <w:rFonts w:ascii="Tahoma" w:eastAsia="Times New Roman" w:hAnsi="Tahoma" w:cs="Tahoma"/>
                <w:color w:val="000000"/>
                <w:sz w:val="14"/>
                <w:szCs w:val="14"/>
              </w:rPr>
              <w:br/>
              <w:t>Dos (2) puertas metálicas abatibles, reforzadas estructuralmente</w:t>
            </w:r>
            <w:r w:rsidRPr="001C2184">
              <w:rPr>
                <w:rFonts w:ascii="Tahoma" w:eastAsia="Times New Roman" w:hAnsi="Tahoma" w:cs="Tahoma"/>
                <w:color w:val="000000"/>
                <w:sz w:val="14"/>
                <w:szCs w:val="14"/>
              </w:rPr>
              <w:br/>
              <w:t>Manijas integradas o embebidas, que garanticen ergonomía y seguridad en la manipulación</w:t>
            </w:r>
            <w:r w:rsidRPr="001C2184">
              <w:rPr>
                <w:rFonts w:ascii="Tahoma" w:eastAsia="Times New Roman" w:hAnsi="Tahoma" w:cs="Tahoma"/>
                <w:color w:val="000000"/>
                <w:sz w:val="14"/>
                <w:szCs w:val="14"/>
              </w:rPr>
              <w:br/>
              <w:t>-El sistema de almacenamiento deberá incluir:</w:t>
            </w:r>
            <w:r w:rsidRPr="001C2184">
              <w:rPr>
                <w:rFonts w:ascii="Tahoma" w:eastAsia="Times New Roman" w:hAnsi="Tahoma" w:cs="Tahoma"/>
                <w:color w:val="000000"/>
                <w:sz w:val="14"/>
                <w:szCs w:val="14"/>
              </w:rPr>
              <w:br/>
              <w:t>Un (1) cajón superior, con correderas metálicas de extensión total o equivalente, con capacidad de carga mínima de 25–30 kg</w:t>
            </w:r>
            <w:r w:rsidRPr="001C2184">
              <w:rPr>
                <w:rFonts w:ascii="Tahoma" w:eastAsia="Times New Roman" w:hAnsi="Tahoma" w:cs="Tahoma"/>
                <w:color w:val="000000"/>
                <w:sz w:val="14"/>
                <w:szCs w:val="14"/>
              </w:rPr>
              <w:br/>
              <w:t>Espacio interior adecuado para almacenamiento de insumos y equipos de laboratorio</w:t>
            </w:r>
            <w:r w:rsidRPr="001C2184">
              <w:rPr>
                <w:rFonts w:ascii="Tahoma" w:eastAsia="Times New Roman" w:hAnsi="Tahoma" w:cs="Tahoma"/>
                <w:color w:val="000000"/>
                <w:sz w:val="14"/>
                <w:szCs w:val="14"/>
              </w:rPr>
              <w:br/>
              <w:t>-El mueble deberá contar con:</w:t>
            </w:r>
            <w:r w:rsidRPr="001C2184">
              <w:rPr>
                <w:rFonts w:ascii="Tahoma" w:eastAsia="Times New Roman" w:hAnsi="Tahoma" w:cs="Tahoma"/>
                <w:color w:val="000000"/>
                <w:sz w:val="14"/>
                <w:szCs w:val="14"/>
              </w:rPr>
              <w:br/>
              <w:t>Cuatro (4) rodachinas de alto tráfico, mínimo dos (2) con sistema de freno, que permitan desplazamiento seguro y estable</w:t>
            </w:r>
            <w:r w:rsidRPr="001C2184">
              <w:rPr>
                <w:rFonts w:ascii="Tahoma" w:eastAsia="Times New Roman" w:hAnsi="Tahoma" w:cs="Tahoma"/>
                <w:color w:val="000000"/>
                <w:sz w:val="14"/>
                <w:szCs w:val="14"/>
              </w:rPr>
              <w:br/>
              <w:t>Zócalo o base reforzada, que proteja la estructura frente a impactos y desgaste</w:t>
            </w:r>
            <w:r w:rsidRPr="001C2184">
              <w:rPr>
                <w:rFonts w:ascii="Tahoma" w:eastAsia="Times New Roman" w:hAnsi="Tahoma" w:cs="Tahoma"/>
                <w:color w:val="000000"/>
                <w:sz w:val="14"/>
                <w:szCs w:val="14"/>
              </w:rPr>
              <w:br/>
              <w:t>Todos los materiales deberán ser resistentes a la humedad, agentes químicos y condiciones propias del laboratorio, garantizando facilidad de limpieza, mantenimiento y larga vida útil.</w:t>
            </w:r>
            <w:r w:rsidRPr="001C2184">
              <w:rPr>
                <w:rFonts w:ascii="Tahoma" w:eastAsia="Times New Roman" w:hAnsi="Tahoma" w:cs="Tahoma"/>
                <w:color w:val="000000"/>
                <w:sz w:val="14"/>
                <w:szCs w:val="14"/>
              </w:rPr>
              <w:br/>
              <w:t>El diseño deberá cumplir con condiciones de seguridad, ergonomía y funcionalidad, con acabados lisos y bordes seguros.</w:t>
            </w:r>
          </w:p>
        </w:tc>
        <w:tc>
          <w:tcPr>
            <w:tcW w:w="1507" w:type="dxa"/>
            <w:tcBorders>
              <w:top w:val="nil"/>
              <w:left w:val="nil"/>
              <w:bottom w:val="single" w:sz="4" w:space="0" w:color="auto"/>
              <w:right w:val="single" w:sz="4" w:space="0" w:color="auto"/>
            </w:tcBorders>
            <w:noWrap/>
            <w:vAlign w:val="center"/>
            <w:hideMark/>
          </w:tcPr>
          <w:p w14:paraId="78E14B2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760C9C0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4</w:t>
            </w:r>
          </w:p>
        </w:tc>
      </w:tr>
      <w:tr w:rsidR="00395159" w:rsidRPr="001C2184" w14:paraId="79DC8505" w14:textId="77777777" w:rsidTr="042B95E4">
        <w:trPr>
          <w:trHeight w:val="3720"/>
        </w:trPr>
        <w:tc>
          <w:tcPr>
            <w:tcW w:w="638" w:type="dxa"/>
            <w:tcBorders>
              <w:top w:val="nil"/>
              <w:left w:val="single" w:sz="4" w:space="0" w:color="auto"/>
              <w:bottom w:val="single" w:sz="4" w:space="0" w:color="auto"/>
              <w:right w:val="single" w:sz="4" w:space="0" w:color="auto"/>
            </w:tcBorders>
            <w:noWrap/>
            <w:vAlign w:val="center"/>
            <w:hideMark/>
          </w:tcPr>
          <w:p w14:paraId="7284116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18</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F9B8476" w14:textId="76FFB1B3"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6A9C7601"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18</w:t>
            </w:r>
          </w:p>
        </w:tc>
        <w:tc>
          <w:tcPr>
            <w:tcW w:w="1463" w:type="dxa"/>
            <w:tcBorders>
              <w:top w:val="nil"/>
              <w:left w:val="nil"/>
              <w:bottom w:val="single" w:sz="4" w:space="0" w:color="auto"/>
              <w:right w:val="single" w:sz="4" w:space="0" w:color="auto"/>
            </w:tcBorders>
            <w:vAlign w:val="center"/>
            <w:hideMark/>
          </w:tcPr>
          <w:p w14:paraId="1C3594FC"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MUEBLE GABINETE FLOTANTE</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4EA15386"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Gabinete mural flotante para laboratorio con dimensiones aproximadas de 0,554 m × 0,954 m × 0,341 m (alto), diseñado para almacenamiento de insumos, reactivos y material de laboratorio. Color blanco</w:t>
            </w:r>
            <w:r w:rsidRPr="001C2184">
              <w:rPr>
                <w:rFonts w:ascii="Tahoma" w:eastAsia="Times New Roman" w:hAnsi="Tahoma" w:cs="Tahoma"/>
                <w:color w:val="000000"/>
                <w:sz w:val="14"/>
                <w:szCs w:val="14"/>
              </w:rPr>
              <w:br/>
              <w:t>El gabinete deberá estar fabricado en lámina de acero galvanizado o acero con tratamiento anticorrosivo, con espesores no inferiores a calibre 20, conformado mediante procesos de corte y doblez que garanticen rigidez estructural y</w:t>
            </w:r>
            <w:r w:rsidRPr="001C2184">
              <w:rPr>
                <w:rFonts w:ascii="Tahoma" w:eastAsia="Times New Roman" w:hAnsi="Tahoma" w:cs="Tahoma"/>
                <w:color w:val="000000"/>
                <w:sz w:val="14"/>
                <w:szCs w:val="14"/>
              </w:rPr>
              <w:br/>
              <w:t>resistencia en uso intensivo.</w:t>
            </w:r>
            <w:r w:rsidRPr="001C2184">
              <w:rPr>
                <w:rFonts w:ascii="Tahoma" w:eastAsia="Times New Roman" w:hAnsi="Tahoma" w:cs="Tahoma"/>
                <w:color w:val="000000"/>
                <w:sz w:val="14"/>
                <w:szCs w:val="14"/>
              </w:rPr>
              <w:br/>
              <w:t>Deberá contar con recubrimiento en pintura electrostática en polvo tipo epoxi-poliéster, resistente a la abrasión, humedad, agentes químicos y corrosión.</w:t>
            </w:r>
            <w:r w:rsidRPr="001C2184">
              <w:rPr>
                <w:rFonts w:ascii="Tahoma" w:eastAsia="Times New Roman" w:hAnsi="Tahoma" w:cs="Tahoma"/>
                <w:color w:val="000000"/>
                <w:sz w:val="14"/>
                <w:szCs w:val="14"/>
              </w:rPr>
              <w:br/>
              <w:t>El sistema deberá incorporar:</w:t>
            </w:r>
            <w:r w:rsidRPr="001C2184">
              <w:rPr>
                <w:rFonts w:ascii="Tahoma" w:eastAsia="Times New Roman" w:hAnsi="Tahoma" w:cs="Tahoma"/>
                <w:color w:val="000000"/>
                <w:sz w:val="14"/>
                <w:szCs w:val="14"/>
              </w:rPr>
              <w:br/>
              <w:t>Dos (2) puertas metálicas abatibles</w:t>
            </w:r>
            <w:r w:rsidRPr="001C2184">
              <w:rPr>
                <w:rFonts w:ascii="Tahoma" w:eastAsia="Times New Roman" w:hAnsi="Tahoma" w:cs="Tahoma"/>
                <w:color w:val="000000"/>
                <w:sz w:val="14"/>
                <w:szCs w:val="14"/>
              </w:rPr>
              <w:br/>
              <w:t>Sistema de cierre con cerradura, que permita control de acceso</w:t>
            </w:r>
            <w:r w:rsidRPr="001C2184">
              <w:rPr>
                <w:rFonts w:ascii="Tahoma" w:eastAsia="Times New Roman" w:hAnsi="Tahoma" w:cs="Tahoma"/>
                <w:color w:val="000000"/>
                <w:sz w:val="14"/>
                <w:szCs w:val="14"/>
              </w:rPr>
              <w:br/>
              <w:t>Sistema de apertura mediante bisagras o mecanismos equivalentes de alta durabilidad, que garanticen operación suave y segura</w:t>
            </w:r>
            <w:r w:rsidRPr="001C2184">
              <w:rPr>
                <w:rFonts w:ascii="Tahoma" w:eastAsia="Times New Roman" w:hAnsi="Tahoma" w:cs="Tahoma"/>
                <w:color w:val="000000"/>
                <w:sz w:val="14"/>
                <w:szCs w:val="14"/>
              </w:rPr>
              <w:br/>
              <w:t>Manijas integradas o embebidas, que mejoren la ergonomía y seguridad del usuario</w:t>
            </w:r>
            <w:r w:rsidRPr="001C2184">
              <w:rPr>
                <w:rFonts w:ascii="Tahoma" w:eastAsia="Times New Roman" w:hAnsi="Tahoma" w:cs="Tahoma"/>
                <w:color w:val="000000"/>
                <w:sz w:val="14"/>
                <w:szCs w:val="14"/>
              </w:rPr>
              <w:br/>
              <w:t>El gabinete deberá contar con sistema de instalación mural, mediante estructura de fijación metálica o sistema equivalente, que garantice anclaje seguro, estabilidad estructural y adecuada distribución de cargas sobre el muro.</w:t>
            </w:r>
            <w:r w:rsidRPr="001C2184">
              <w:rPr>
                <w:rFonts w:ascii="Tahoma" w:eastAsia="Times New Roman" w:hAnsi="Tahoma" w:cs="Tahoma"/>
                <w:color w:val="000000"/>
                <w:sz w:val="14"/>
                <w:szCs w:val="14"/>
              </w:rPr>
              <w:br/>
              <w:t>Todos los materiales deberán ser resistentes a la humedad, agentes químicos y condiciones propias del laboratorio, garantizando facilidad de limpieza, mantenimiento y larga vida útil.</w:t>
            </w:r>
            <w:r w:rsidRPr="001C2184">
              <w:rPr>
                <w:rFonts w:ascii="Tahoma" w:eastAsia="Times New Roman" w:hAnsi="Tahoma" w:cs="Tahoma"/>
                <w:color w:val="000000"/>
                <w:sz w:val="14"/>
                <w:szCs w:val="14"/>
              </w:rPr>
              <w:br/>
              <w:t>El diseño deberá cumplir con condiciones de seguridad, ergonomía y funcionalidad, con acabados lisos y bordes seguros.</w:t>
            </w:r>
          </w:p>
        </w:tc>
        <w:tc>
          <w:tcPr>
            <w:tcW w:w="1507" w:type="dxa"/>
            <w:tcBorders>
              <w:top w:val="nil"/>
              <w:left w:val="nil"/>
              <w:bottom w:val="single" w:sz="4" w:space="0" w:color="auto"/>
              <w:right w:val="single" w:sz="4" w:space="0" w:color="auto"/>
            </w:tcBorders>
            <w:noWrap/>
            <w:vAlign w:val="center"/>
            <w:hideMark/>
          </w:tcPr>
          <w:p w14:paraId="1E0E1C9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1E6A94D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13645B9B" w14:textId="77777777" w:rsidTr="042B95E4">
        <w:trPr>
          <w:trHeight w:val="3690"/>
        </w:trPr>
        <w:tc>
          <w:tcPr>
            <w:tcW w:w="638" w:type="dxa"/>
            <w:tcBorders>
              <w:top w:val="nil"/>
              <w:left w:val="single" w:sz="4" w:space="0" w:color="auto"/>
              <w:bottom w:val="single" w:sz="4" w:space="0" w:color="auto"/>
              <w:right w:val="single" w:sz="4" w:space="0" w:color="auto"/>
            </w:tcBorders>
            <w:noWrap/>
            <w:vAlign w:val="center"/>
            <w:hideMark/>
          </w:tcPr>
          <w:p w14:paraId="1BE8024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19</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2EAB77F8" w14:textId="65519349"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3B9EE923"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19</w:t>
            </w:r>
          </w:p>
        </w:tc>
        <w:tc>
          <w:tcPr>
            <w:tcW w:w="1463" w:type="dxa"/>
            <w:tcBorders>
              <w:top w:val="nil"/>
              <w:left w:val="nil"/>
              <w:bottom w:val="single" w:sz="4" w:space="0" w:color="auto"/>
              <w:right w:val="single" w:sz="4" w:space="0" w:color="auto"/>
            </w:tcBorders>
            <w:vAlign w:val="center"/>
            <w:hideMark/>
          </w:tcPr>
          <w:p w14:paraId="03261E58"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ESTRUCTURA METÁLICA TIPO ESCALERA</w:t>
            </w:r>
          </w:p>
        </w:tc>
        <w:tc>
          <w:tcPr>
            <w:tcW w:w="4931" w:type="dxa"/>
            <w:tcBorders>
              <w:top w:val="nil"/>
              <w:left w:val="nil"/>
              <w:bottom w:val="nil"/>
              <w:right w:val="single" w:sz="4" w:space="0" w:color="auto"/>
            </w:tcBorders>
            <w:shd w:val="clear" w:color="auto" w:fill="FFFFFF" w:themeFill="background1"/>
            <w:vAlign w:val="center"/>
            <w:hideMark/>
          </w:tcPr>
          <w:p w14:paraId="6866C0C0"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Estructura metálica tipo escalera para laboratorio con dimensiones aproximadas de 1,50 m × 0,60 m, diseñada para soportar superficies de trabajo en ambientes de laboratorio con uso intensivo. Color blanco</w:t>
            </w:r>
            <w:r w:rsidRPr="001C2184">
              <w:rPr>
                <w:rFonts w:ascii="Tahoma" w:eastAsia="Times New Roman" w:hAnsi="Tahoma" w:cs="Tahoma"/>
                <w:color w:val="000000"/>
                <w:sz w:val="14"/>
                <w:szCs w:val="14"/>
              </w:rPr>
              <w:br/>
              <w:t>La estructura deberá estar fabricada en tubería estructural de acero de sección aproximada 40 mm × 40 mm, con espesores no inferiores a calibre 16, ensamblada mediante soldadura continua o sistema equivalente que garantice alta rigidez</w:t>
            </w:r>
            <w:r w:rsidRPr="001C2184">
              <w:rPr>
                <w:rFonts w:ascii="Tahoma" w:eastAsia="Times New Roman" w:hAnsi="Tahoma" w:cs="Tahoma"/>
                <w:color w:val="000000"/>
                <w:sz w:val="14"/>
                <w:szCs w:val="14"/>
              </w:rPr>
              <w:br/>
              <w:t>estructural y estabilidad del conjunto.</w:t>
            </w:r>
            <w:r w:rsidRPr="001C2184">
              <w:rPr>
                <w:rFonts w:ascii="Tahoma" w:eastAsia="Times New Roman" w:hAnsi="Tahoma" w:cs="Tahoma"/>
                <w:color w:val="000000"/>
                <w:sz w:val="14"/>
                <w:szCs w:val="14"/>
              </w:rPr>
              <w:br/>
              <w:t>El sistema deberá contar con recubrimiento en pintura electrostática en polvo tipo epoxi-poliéster, aplicado y curado en condiciones controladas, que proporcione resistencia a la abrasión, humedad, corrosión y agentes químicos presentes</w:t>
            </w:r>
            <w:r w:rsidRPr="001C2184">
              <w:rPr>
                <w:rFonts w:ascii="Tahoma" w:eastAsia="Times New Roman" w:hAnsi="Tahoma" w:cs="Tahoma"/>
                <w:color w:val="000000"/>
                <w:sz w:val="14"/>
                <w:szCs w:val="14"/>
              </w:rPr>
              <w:br/>
              <w:t>en ambientes de laboratorio.</w:t>
            </w:r>
            <w:r w:rsidRPr="001C2184">
              <w:rPr>
                <w:rFonts w:ascii="Tahoma" w:eastAsia="Times New Roman" w:hAnsi="Tahoma" w:cs="Tahoma"/>
                <w:color w:val="000000"/>
                <w:sz w:val="14"/>
                <w:szCs w:val="14"/>
              </w:rPr>
              <w:br/>
              <w:t>La estructura deberá incorporar niveladores en material polimérico de alta resistencia (polipropileno o equivalente), que permitan compensar irregularidades del piso y asegurar estabilidad.</w:t>
            </w:r>
            <w:r w:rsidRPr="001C2184">
              <w:rPr>
                <w:rFonts w:ascii="Tahoma" w:eastAsia="Times New Roman" w:hAnsi="Tahoma" w:cs="Tahoma"/>
                <w:color w:val="000000"/>
                <w:sz w:val="14"/>
                <w:szCs w:val="14"/>
              </w:rPr>
              <w:br/>
              <w:t>La superficie de trabajo deberá estar conformada por material compacto tipo resina fenólica de alta presión (HPL), con espesor mínimo de 16 mm, de características no porosas, no tóxicas y de alta resistencia química, mecánica y térmica.</w:t>
            </w:r>
            <w:r w:rsidRPr="001C2184">
              <w:rPr>
                <w:rFonts w:ascii="Tahoma" w:eastAsia="Times New Roman" w:hAnsi="Tahoma" w:cs="Tahoma"/>
                <w:color w:val="000000"/>
                <w:sz w:val="14"/>
                <w:szCs w:val="14"/>
              </w:rPr>
              <w:br/>
              <w:t>La superficie deberá ser resistente al rayado, manchas, humedad, agentes químicos, ácidos, bases, sales, pigmentos, solventes orgánicos, hongos y bacterias, manteniendo su estabilidad y propiedades en condiciones exigentes de laboratorio.</w:t>
            </w:r>
            <w:r w:rsidRPr="001C2184">
              <w:rPr>
                <w:rFonts w:ascii="Tahoma" w:eastAsia="Times New Roman" w:hAnsi="Tahoma" w:cs="Tahoma"/>
                <w:color w:val="000000"/>
                <w:sz w:val="14"/>
                <w:szCs w:val="14"/>
              </w:rPr>
              <w:br/>
              <w:t>Deberá cumplir con estándares internacionales aplicables para superficies de laboratorio, tales como EN 438 y SEFA 3 o equivalentes, garantizando resistencia química y durabilidad.</w:t>
            </w:r>
            <w:r w:rsidRPr="001C2184">
              <w:rPr>
                <w:rFonts w:ascii="Tahoma" w:eastAsia="Times New Roman" w:hAnsi="Tahoma" w:cs="Tahoma"/>
                <w:color w:val="000000"/>
                <w:sz w:val="14"/>
                <w:szCs w:val="14"/>
              </w:rPr>
              <w:br/>
              <w:t>El sistema deberá garantizar facilidad de limpieza, mantenimiento y larga vida útil, siendo apto para ambientes corrosivos y trabajo con reactivos químicos</w:t>
            </w:r>
          </w:p>
        </w:tc>
        <w:tc>
          <w:tcPr>
            <w:tcW w:w="1507" w:type="dxa"/>
            <w:tcBorders>
              <w:top w:val="nil"/>
              <w:left w:val="nil"/>
              <w:bottom w:val="single" w:sz="4" w:space="0" w:color="auto"/>
              <w:right w:val="single" w:sz="4" w:space="0" w:color="auto"/>
            </w:tcBorders>
            <w:noWrap/>
            <w:vAlign w:val="center"/>
            <w:hideMark/>
          </w:tcPr>
          <w:p w14:paraId="48FD7B1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3F67FD1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4DD65FD1" w14:textId="77777777" w:rsidTr="042B95E4">
        <w:trPr>
          <w:trHeight w:val="3975"/>
        </w:trPr>
        <w:tc>
          <w:tcPr>
            <w:tcW w:w="638" w:type="dxa"/>
            <w:tcBorders>
              <w:top w:val="nil"/>
              <w:left w:val="single" w:sz="4" w:space="0" w:color="auto"/>
              <w:bottom w:val="single" w:sz="4" w:space="0" w:color="auto"/>
              <w:right w:val="single" w:sz="4" w:space="0" w:color="auto"/>
            </w:tcBorders>
            <w:noWrap/>
            <w:vAlign w:val="center"/>
            <w:hideMark/>
          </w:tcPr>
          <w:p w14:paraId="0C1B086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20</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041E08A6" w14:textId="64B3CBD0"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776DD8A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20</w:t>
            </w:r>
          </w:p>
        </w:tc>
        <w:tc>
          <w:tcPr>
            <w:tcW w:w="1463" w:type="dxa"/>
            <w:tcBorders>
              <w:top w:val="nil"/>
              <w:left w:val="nil"/>
              <w:bottom w:val="single" w:sz="4" w:space="0" w:color="auto"/>
              <w:right w:val="single" w:sz="4" w:space="0" w:color="auto"/>
            </w:tcBorders>
            <w:vAlign w:val="center"/>
            <w:hideMark/>
          </w:tcPr>
          <w:p w14:paraId="0F3E88BF"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MUEBLE EMPOTRADO</w:t>
            </w:r>
          </w:p>
        </w:tc>
        <w:tc>
          <w:tcPr>
            <w:tcW w:w="4931" w:type="dxa"/>
            <w:tcBorders>
              <w:top w:val="single" w:sz="4" w:space="0" w:color="auto"/>
              <w:left w:val="nil"/>
              <w:bottom w:val="single" w:sz="4" w:space="0" w:color="auto"/>
              <w:right w:val="single" w:sz="4" w:space="0" w:color="auto"/>
            </w:tcBorders>
            <w:shd w:val="clear" w:color="auto" w:fill="FFFFFF" w:themeFill="background1"/>
            <w:vAlign w:val="center"/>
            <w:hideMark/>
          </w:tcPr>
          <w:p w14:paraId="6D10C2F4"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Mueble inferior móvil para laboratorio con dimensiones aproximadas de 0,75 m × 0,70 m × 0,88 m (alto), diseñado para almacenamiento de materiales, insumos y equipos de laboratorio. Color blanco</w:t>
            </w:r>
            <w:r w:rsidRPr="001C2184">
              <w:rPr>
                <w:rFonts w:ascii="Tahoma" w:eastAsia="Times New Roman" w:hAnsi="Tahoma" w:cs="Tahoma"/>
                <w:color w:val="000000"/>
                <w:sz w:val="14"/>
                <w:szCs w:val="14"/>
              </w:rPr>
              <w:br/>
              <w:t>El mueble deberá estar fabricado en lámina de acero galvanizado o acero con tratamiento anticorrosivo, con espesores no inferiores a calibre 20, conformado mediante procesos de corte y doblez que garanticen rigidez estructural y</w:t>
            </w:r>
            <w:r w:rsidRPr="001C2184">
              <w:rPr>
                <w:rFonts w:ascii="Tahoma" w:eastAsia="Times New Roman" w:hAnsi="Tahoma" w:cs="Tahoma"/>
                <w:color w:val="000000"/>
                <w:sz w:val="14"/>
                <w:szCs w:val="14"/>
              </w:rPr>
              <w:br/>
              <w:t>durabilidad en uso intensivo. Deberá contar con recubrimiento en pintura electrostática en polvo tipo epoxi-poliéster, resistente a la abrasión, humedad y agentes químicos presentes en ambientes de laboratorio.</w:t>
            </w:r>
            <w:r w:rsidRPr="001C2184">
              <w:rPr>
                <w:rFonts w:ascii="Tahoma" w:eastAsia="Times New Roman" w:hAnsi="Tahoma" w:cs="Tahoma"/>
                <w:color w:val="000000"/>
                <w:sz w:val="14"/>
                <w:szCs w:val="14"/>
              </w:rPr>
              <w:br/>
              <w:t>-El gabinete deberá incorporar:</w:t>
            </w:r>
            <w:r w:rsidRPr="001C2184">
              <w:rPr>
                <w:rFonts w:ascii="Tahoma" w:eastAsia="Times New Roman" w:hAnsi="Tahoma" w:cs="Tahoma"/>
                <w:color w:val="000000"/>
                <w:sz w:val="14"/>
                <w:szCs w:val="14"/>
              </w:rPr>
              <w:br/>
              <w:t>Dos (2) puertas metálicas abatibles, con refuerzo estructural</w:t>
            </w:r>
            <w:r w:rsidRPr="001C2184">
              <w:rPr>
                <w:rFonts w:ascii="Tahoma" w:eastAsia="Times New Roman" w:hAnsi="Tahoma" w:cs="Tahoma"/>
                <w:color w:val="000000"/>
                <w:sz w:val="14"/>
                <w:szCs w:val="14"/>
              </w:rPr>
              <w:br/>
              <w:t>Manijas integradas o embebidas, que garanticen ergonomía y seguridad en la manipulación</w:t>
            </w:r>
            <w:r w:rsidRPr="001C2184">
              <w:rPr>
                <w:rFonts w:ascii="Tahoma" w:eastAsia="Times New Roman" w:hAnsi="Tahoma" w:cs="Tahoma"/>
                <w:color w:val="000000"/>
                <w:sz w:val="14"/>
                <w:szCs w:val="14"/>
              </w:rPr>
              <w:br/>
              <w:t>El sistema de almacenamiento deberá incluir:</w:t>
            </w:r>
            <w:r w:rsidRPr="001C2184">
              <w:rPr>
                <w:rFonts w:ascii="Tahoma" w:eastAsia="Times New Roman" w:hAnsi="Tahoma" w:cs="Tahoma"/>
                <w:color w:val="000000"/>
                <w:sz w:val="14"/>
                <w:szCs w:val="14"/>
              </w:rPr>
              <w:br/>
              <w:t>Un (1) cajón superior, con correderas metálicas de extensión total o equivalente, con capacidad de carga mínima de 25–30 kg, que permita acceso completo al volumen interior</w:t>
            </w:r>
            <w:r w:rsidRPr="001C2184">
              <w:rPr>
                <w:rFonts w:ascii="Tahoma" w:eastAsia="Times New Roman" w:hAnsi="Tahoma" w:cs="Tahoma"/>
                <w:color w:val="000000"/>
                <w:sz w:val="14"/>
                <w:szCs w:val="14"/>
              </w:rPr>
              <w:br/>
              <w:t>Espacio interior adecuado para almacenamiento de insumos y equipos de laboratorio</w:t>
            </w:r>
            <w:r w:rsidRPr="001C2184">
              <w:rPr>
                <w:rFonts w:ascii="Tahoma" w:eastAsia="Times New Roman" w:hAnsi="Tahoma" w:cs="Tahoma"/>
                <w:color w:val="000000"/>
                <w:sz w:val="14"/>
                <w:szCs w:val="14"/>
              </w:rPr>
              <w:br/>
              <w:t>El mueble deberá contar con:</w:t>
            </w:r>
            <w:r w:rsidRPr="001C2184">
              <w:rPr>
                <w:rFonts w:ascii="Tahoma" w:eastAsia="Times New Roman" w:hAnsi="Tahoma" w:cs="Tahoma"/>
                <w:color w:val="000000"/>
                <w:sz w:val="14"/>
                <w:szCs w:val="14"/>
              </w:rPr>
              <w:br/>
              <w:t>Cuatro (4) rodachinas de alto tráfico, mínimo dos (2) con sistema de freno, que permitan desplazamiento seguro, estable y silencioso</w:t>
            </w:r>
            <w:r w:rsidRPr="001C2184">
              <w:rPr>
                <w:rFonts w:ascii="Tahoma" w:eastAsia="Times New Roman" w:hAnsi="Tahoma" w:cs="Tahoma"/>
                <w:color w:val="000000"/>
                <w:sz w:val="14"/>
                <w:szCs w:val="14"/>
              </w:rPr>
              <w:br/>
              <w:t>Base o estructura inferior reforzada que garantice estabilidad y resistencia al uso continuo.</w:t>
            </w:r>
            <w:r w:rsidRPr="001C2184">
              <w:rPr>
                <w:rFonts w:ascii="Tahoma" w:eastAsia="Times New Roman" w:hAnsi="Tahoma" w:cs="Tahoma"/>
                <w:color w:val="000000"/>
                <w:sz w:val="14"/>
                <w:szCs w:val="14"/>
              </w:rPr>
              <w:br/>
              <w:t>Todos los materiales deberán ser resistentes a la humedad, agentes químicos y condiciones propias del laboratorio, garantizando facilidad de limpieza, mantenimiento y larga vida útil.</w:t>
            </w:r>
            <w:r w:rsidRPr="001C2184">
              <w:rPr>
                <w:rFonts w:ascii="Tahoma" w:eastAsia="Times New Roman" w:hAnsi="Tahoma" w:cs="Tahoma"/>
                <w:color w:val="000000"/>
                <w:sz w:val="14"/>
                <w:szCs w:val="14"/>
              </w:rPr>
              <w:br/>
              <w:t>El diseño deberá cumplir con condiciones de seguridad, ergonomía y funcionalidad, con acabados lisos y bordes seguros.</w:t>
            </w:r>
          </w:p>
        </w:tc>
        <w:tc>
          <w:tcPr>
            <w:tcW w:w="1507" w:type="dxa"/>
            <w:tcBorders>
              <w:top w:val="nil"/>
              <w:left w:val="nil"/>
              <w:bottom w:val="single" w:sz="4" w:space="0" w:color="auto"/>
              <w:right w:val="single" w:sz="4" w:space="0" w:color="auto"/>
            </w:tcBorders>
            <w:noWrap/>
            <w:vAlign w:val="center"/>
            <w:hideMark/>
          </w:tcPr>
          <w:p w14:paraId="3713F3FE"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1384199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71C42303" w14:textId="77777777" w:rsidTr="042B95E4">
        <w:trPr>
          <w:trHeight w:val="3765"/>
        </w:trPr>
        <w:tc>
          <w:tcPr>
            <w:tcW w:w="638" w:type="dxa"/>
            <w:tcBorders>
              <w:top w:val="nil"/>
              <w:left w:val="single" w:sz="4" w:space="0" w:color="auto"/>
              <w:bottom w:val="single" w:sz="4" w:space="0" w:color="auto"/>
              <w:right w:val="single" w:sz="4" w:space="0" w:color="auto"/>
            </w:tcBorders>
            <w:noWrap/>
            <w:vAlign w:val="center"/>
            <w:hideMark/>
          </w:tcPr>
          <w:p w14:paraId="3426A3FA"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21</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96D797F" w14:textId="68450993"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1C20155"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21</w:t>
            </w:r>
          </w:p>
        </w:tc>
        <w:tc>
          <w:tcPr>
            <w:tcW w:w="1463" w:type="dxa"/>
            <w:tcBorders>
              <w:top w:val="nil"/>
              <w:left w:val="nil"/>
              <w:bottom w:val="single" w:sz="4" w:space="0" w:color="auto"/>
              <w:right w:val="single" w:sz="4" w:space="0" w:color="auto"/>
            </w:tcBorders>
            <w:vAlign w:val="center"/>
            <w:hideMark/>
          </w:tcPr>
          <w:p w14:paraId="07DAE88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ESCRITORIO PRINCIPAL EN L</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7416A83A"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Escritorio principal en “L” para laboratorio con dimensiones aproximadas de 2,10 m × 1,50 m × 0,60 m (fondo), diseñado para uso técnico y administrativo en ambientes de laboratorio. Color blanco</w:t>
            </w:r>
            <w:r w:rsidRPr="001C2184">
              <w:rPr>
                <w:rFonts w:ascii="Tahoma" w:eastAsia="Times New Roman" w:hAnsi="Tahoma" w:cs="Tahoma"/>
                <w:color w:val="000000"/>
                <w:sz w:val="14"/>
                <w:szCs w:val="14"/>
              </w:rPr>
              <w:br/>
              <w:t>La estructura deberá estar fabricada en acero estructural, mediante tubería de sección aproximada 40 mm × 40 mm, con espesores no inferiores a calibre 16, ensamblada mediante soldadura o sistema equivalente que garantice alta rigidez</w:t>
            </w:r>
            <w:r w:rsidRPr="001C2184">
              <w:rPr>
                <w:rFonts w:ascii="Tahoma" w:eastAsia="Times New Roman" w:hAnsi="Tahoma" w:cs="Tahoma"/>
                <w:color w:val="000000"/>
                <w:sz w:val="14"/>
                <w:szCs w:val="14"/>
              </w:rPr>
              <w:br/>
              <w:t>estructural, estabilidad y durabilidad en uso intensivo.</w:t>
            </w:r>
            <w:r w:rsidRPr="001C2184">
              <w:rPr>
                <w:rFonts w:ascii="Tahoma" w:eastAsia="Times New Roman" w:hAnsi="Tahoma" w:cs="Tahoma"/>
                <w:color w:val="000000"/>
                <w:sz w:val="14"/>
                <w:szCs w:val="14"/>
              </w:rPr>
              <w:br/>
              <w:t>El sistema deberá contar con niveladores en material polimérico de alta resistencia (nylon, polipropileno o equivalente), que permitan compensar irregularidades del piso y asegurar estabilidad del conjunto.</w:t>
            </w:r>
            <w:r w:rsidRPr="001C2184">
              <w:rPr>
                <w:rFonts w:ascii="Tahoma" w:eastAsia="Times New Roman" w:hAnsi="Tahoma" w:cs="Tahoma"/>
                <w:color w:val="000000"/>
                <w:sz w:val="14"/>
                <w:szCs w:val="14"/>
              </w:rPr>
              <w:br/>
              <w:t>La superficie de trabajo deberá estar conformada por material compacto tipo resina fenólica de alta presión (HPL) o equivalente, con espesor mínimo de 16 mm, de características no porosas, no tóxicas y de alta resistencia química, mecánica</w:t>
            </w:r>
            <w:r w:rsidRPr="001C2184">
              <w:rPr>
                <w:rFonts w:ascii="Tahoma" w:eastAsia="Times New Roman" w:hAnsi="Tahoma" w:cs="Tahoma"/>
                <w:color w:val="000000"/>
                <w:sz w:val="14"/>
                <w:szCs w:val="14"/>
              </w:rPr>
              <w:br/>
              <w:t>y térmica.</w:t>
            </w:r>
            <w:r w:rsidRPr="001C2184">
              <w:rPr>
                <w:rFonts w:ascii="Tahoma" w:eastAsia="Times New Roman" w:hAnsi="Tahoma" w:cs="Tahoma"/>
                <w:color w:val="000000"/>
                <w:sz w:val="14"/>
                <w:szCs w:val="14"/>
              </w:rPr>
              <w:br/>
              <w:t>La superficie deberá ser resistente al rayado, manchas, humedad, agentes químicos, ácidos, bases, sales, pigmentos, solventes orgánicos, hongos y bacterias, manteniendo su estabilidad y propiedades en condiciones exigentes de laboratorio.</w:t>
            </w:r>
            <w:r w:rsidRPr="001C2184">
              <w:rPr>
                <w:rFonts w:ascii="Tahoma" w:eastAsia="Times New Roman" w:hAnsi="Tahoma" w:cs="Tahoma"/>
                <w:color w:val="000000"/>
                <w:sz w:val="14"/>
                <w:szCs w:val="14"/>
              </w:rPr>
              <w:br/>
              <w:t>Deberá cumplir con estándares internacionales aplicables para superficies de laboratorio, tales como SEFA 3 o equivalente, garantizando resistencia química y durabilidad.</w:t>
            </w:r>
            <w:r w:rsidRPr="001C2184">
              <w:rPr>
                <w:rFonts w:ascii="Tahoma" w:eastAsia="Times New Roman" w:hAnsi="Tahoma" w:cs="Tahoma"/>
                <w:color w:val="000000"/>
                <w:sz w:val="14"/>
                <w:szCs w:val="14"/>
              </w:rPr>
              <w:br/>
              <w:t>Todos los materiales deberán ser resistentes a la humedad, agentes químicos y condiciones propias del laboratorio, garantizando facilidad de limpieza, mantenimiento y larga vida útil.</w:t>
            </w:r>
            <w:r w:rsidRPr="001C2184">
              <w:rPr>
                <w:rFonts w:ascii="Tahoma" w:eastAsia="Times New Roman" w:hAnsi="Tahoma" w:cs="Tahoma"/>
                <w:color w:val="000000"/>
                <w:sz w:val="14"/>
                <w:szCs w:val="14"/>
              </w:rPr>
              <w:br/>
              <w:t>El diseño deberá cumplir con condiciones de seguridad, ergonomía y funcionalidad, con acabados lisos, bordes seguros y adecuada distribución de espacios de trabajo.</w:t>
            </w:r>
          </w:p>
        </w:tc>
        <w:tc>
          <w:tcPr>
            <w:tcW w:w="1507" w:type="dxa"/>
            <w:tcBorders>
              <w:top w:val="nil"/>
              <w:left w:val="nil"/>
              <w:bottom w:val="single" w:sz="4" w:space="0" w:color="auto"/>
              <w:right w:val="single" w:sz="4" w:space="0" w:color="auto"/>
            </w:tcBorders>
            <w:noWrap/>
            <w:vAlign w:val="center"/>
            <w:hideMark/>
          </w:tcPr>
          <w:p w14:paraId="2440B39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61360E0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1</w:t>
            </w:r>
          </w:p>
        </w:tc>
      </w:tr>
      <w:tr w:rsidR="00395159" w:rsidRPr="001C2184" w14:paraId="0BBEE76F" w14:textId="77777777" w:rsidTr="042B95E4">
        <w:trPr>
          <w:trHeight w:val="836"/>
        </w:trPr>
        <w:tc>
          <w:tcPr>
            <w:tcW w:w="638" w:type="dxa"/>
            <w:tcBorders>
              <w:top w:val="nil"/>
              <w:left w:val="single" w:sz="4" w:space="0" w:color="auto"/>
              <w:bottom w:val="single" w:sz="4" w:space="0" w:color="auto"/>
              <w:right w:val="single" w:sz="4" w:space="0" w:color="auto"/>
            </w:tcBorders>
            <w:noWrap/>
            <w:vAlign w:val="center"/>
            <w:hideMark/>
          </w:tcPr>
          <w:p w14:paraId="0C80247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22</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2B031B15" w14:textId="71989868"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26AF26D" w:rsidRPr="001C2184">
              <w:rPr>
                <w:rFonts w:ascii="Tahoma" w:eastAsia="Times New Roman" w:hAnsi="Tahoma" w:cs="Tahoma"/>
                <w:sz w:val="14"/>
                <w:szCs w:val="14"/>
                <w:lang w:val="en-US"/>
              </w:rPr>
              <w:t xml:space="preserve">E </w:t>
            </w:r>
            <w:r w:rsidRPr="001C2184">
              <w:rPr>
                <w:rFonts w:ascii="Tahoma" w:eastAsia="Times New Roman" w:hAnsi="Tahoma" w:cs="Tahoma"/>
                <w:sz w:val="14"/>
                <w:szCs w:val="14"/>
                <w:lang w:val="en-US"/>
              </w:rPr>
              <w:t>22</w:t>
            </w:r>
          </w:p>
        </w:tc>
        <w:tc>
          <w:tcPr>
            <w:tcW w:w="1463" w:type="dxa"/>
            <w:tcBorders>
              <w:top w:val="nil"/>
              <w:left w:val="nil"/>
              <w:bottom w:val="single" w:sz="4" w:space="0" w:color="auto"/>
              <w:right w:val="single" w:sz="4" w:space="0" w:color="auto"/>
            </w:tcBorders>
            <w:vAlign w:val="center"/>
            <w:hideMark/>
          </w:tcPr>
          <w:p w14:paraId="3132BD2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ESCRITORIO LABORATORIO</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028FA125"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Escritorio para laboratorio con dimensiones aproximadas de 1,20 m × 0,60 m (fondo), diseñado para estaciones de trabajo técnicas y administrativas en ambientes de laboratorio. Color blanco</w:t>
            </w:r>
            <w:r w:rsidRPr="001C2184">
              <w:rPr>
                <w:rFonts w:ascii="Tahoma" w:eastAsia="Times New Roman" w:hAnsi="Tahoma" w:cs="Tahoma"/>
                <w:color w:val="000000"/>
                <w:sz w:val="14"/>
                <w:szCs w:val="14"/>
              </w:rPr>
              <w:br/>
              <w:t>La estructura deberá estar fabricada en acero estructural, mediante tubería de sección aproximada 40 mm × 40 mm, con espesores no inferiores a calibre 16, ensamblada mediante soldadura o sistema estructural equivalente que garantice</w:t>
            </w:r>
            <w:r w:rsidRPr="001C2184">
              <w:rPr>
                <w:rFonts w:ascii="Tahoma" w:eastAsia="Times New Roman" w:hAnsi="Tahoma" w:cs="Tahoma"/>
                <w:color w:val="000000"/>
                <w:sz w:val="14"/>
                <w:szCs w:val="14"/>
              </w:rPr>
              <w:br/>
              <w:t>alta rigidez, estabilidad y capacidad de carga en uso intensivo.</w:t>
            </w:r>
            <w:r w:rsidRPr="001C2184">
              <w:rPr>
                <w:rFonts w:ascii="Tahoma" w:eastAsia="Times New Roman" w:hAnsi="Tahoma" w:cs="Tahoma"/>
                <w:color w:val="000000"/>
                <w:sz w:val="14"/>
                <w:szCs w:val="14"/>
              </w:rPr>
              <w:br/>
              <w:t>La estructura deberá contar con recubrimiento en pintura electrostática en polvo tipo epoxi-poliéster, que garantice resistencia a la corrosión, abrasión y agentes químicos, e incorporar niveladores en material polimérico de alta resistencia</w:t>
            </w:r>
            <w:r w:rsidRPr="001C2184">
              <w:rPr>
                <w:rFonts w:ascii="Tahoma" w:eastAsia="Times New Roman" w:hAnsi="Tahoma" w:cs="Tahoma"/>
                <w:color w:val="000000"/>
                <w:sz w:val="14"/>
                <w:szCs w:val="14"/>
              </w:rPr>
              <w:br/>
              <w:t>(nylon, polipropileno o equivalente) para compensación de irregularidades del piso.</w:t>
            </w:r>
            <w:r w:rsidRPr="001C2184">
              <w:rPr>
                <w:rFonts w:ascii="Tahoma" w:eastAsia="Times New Roman" w:hAnsi="Tahoma" w:cs="Tahoma"/>
                <w:color w:val="000000"/>
                <w:sz w:val="14"/>
                <w:szCs w:val="14"/>
              </w:rPr>
              <w:br/>
              <w:t>La superficie de trabajo deberá estar conformada por material compacto tipo resina fenólica de alta presión (HPL) o equivalente, con espesor mínimo de 16 mm, con salpicadero posterior integrado de aproximadamente 7 cm de altura,</w:t>
            </w:r>
            <w:r w:rsidRPr="001C2184">
              <w:rPr>
                <w:rFonts w:ascii="Tahoma" w:eastAsia="Times New Roman" w:hAnsi="Tahoma" w:cs="Tahoma"/>
                <w:color w:val="000000"/>
                <w:sz w:val="14"/>
                <w:szCs w:val="14"/>
              </w:rPr>
              <w:br/>
              <w:t>fabricado en el mismo material y sin juntas visibles.</w:t>
            </w:r>
            <w:r w:rsidRPr="001C2184">
              <w:rPr>
                <w:rFonts w:ascii="Tahoma" w:eastAsia="Times New Roman" w:hAnsi="Tahoma" w:cs="Tahoma"/>
                <w:color w:val="000000"/>
                <w:sz w:val="14"/>
                <w:szCs w:val="14"/>
              </w:rPr>
              <w:br/>
              <w:t>La superficie deberá ser no porosa, no tóxica y presentar alta resistencia química, mecánica y térmica, siendo resistente al rayado, manchas, humedad, agentes químicos, ácidos, bases, sales, pigmentos, solventes orgánicos, hongos y</w:t>
            </w:r>
            <w:r w:rsidRPr="001C2184">
              <w:rPr>
                <w:rFonts w:ascii="Tahoma" w:eastAsia="Times New Roman" w:hAnsi="Tahoma" w:cs="Tahoma"/>
                <w:color w:val="000000"/>
                <w:sz w:val="14"/>
                <w:szCs w:val="14"/>
              </w:rPr>
              <w:br/>
              <w:t>bacterias, apta para condiciones exigentes de laboratorio.</w:t>
            </w:r>
            <w:r w:rsidRPr="001C2184">
              <w:rPr>
                <w:rFonts w:ascii="Tahoma" w:eastAsia="Times New Roman" w:hAnsi="Tahoma" w:cs="Tahoma"/>
                <w:color w:val="000000"/>
                <w:sz w:val="14"/>
                <w:szCs w:val="14"/>
              </w:rPr>
              <w:br/>
              <w:t>Deberá cumplir con estándares internacionales aplicables, tales como EN 438 y SEFA 3 o equivalentes.</w:t>
            </w:r>
            <w:r w:rsidRPr="001C2184">
              <w:rPr>
                <w:rFonts w:ascii="Tahoma" w:eastAsia="Times New Roman" w:hAnsi="Tahoma" w:cs="Tahoma"/>
                <w:color w:val="000000"/>
                <w:sz w:val="14"/>
                <w:szCs w:val="14"/>
              </w:rPr>
              <w:br/>
              <w:t>El escritorio deberá incorporar sistema para conducción eléctrica, mediante ducto metálico en acero galvanizado o equivalente, que permita la organización y protección del cableado.</w:t>
            </w:r>
            <w:r w:rsidRPr="001C2184">
              <w:rPr>
                <w:rFonts w:ascii="Tahoma" w:eastAsia="Times New Roman" w:hAnsi="Tahoma" w:cs="Tahoma"/>
                <w:color w:val="000000"/>
                <w:sz w:val="14"/>
                <w:szCs w:val="14"/>
              </w:rPr>
              <w:br/>
              <w:t>-El sistema eléctrico deberá incluir:</w:t>
            </w:r>
            <w:r w:rsidRPr="001C2184">
              <w:rPr>
                <w:rFonts w:ascii="Tahoma" w:eastAsia="Times New Roman" w:hAnsi="Tahoma" w:cs="Tahoma"/>
                <w:color w:val="000000"/>
                <w:sz w:val="14"/>
                <w:szCs w:val="14"/>
              </w:rPr>
              <w:br/>
              <w:t>Mínimo un (1) tomacorriente doble, con polo a tierra, capacidad mínima de 30 A, con protección tipo GFCI o equivalente</w:t>
            </w:r>
            <w:r w:rsidRPr="001C2184">
              <w:rPr>
                <w:rFonts w:ascii="Tahoma" w:eastAsia="Times New Roman" w:hAnsi="Tahoma" w:cs="Tahoma"/>
                <w:color w:val="000000"/>
                <w:sz w:val="14"/>
                <w:szCs w:val="14"/>
              </w:rPr>
              <w:br/>
              <w:t>Cableado eléctrico conforme a normativa vigente (RETIE o equivalente), con conductores de sección mínima N°10 AWG / 6 mm²</w:t>
            </w:r>
            <w:r w:rsidRPr="001C2184">
              <w:rPr>
                <w:rFonts w:ascii="Tahoma" w:eastAsia="Times New Roman" w:hAnsi="Tahoma" w:cs="Tahoma"/>
                <w:color w:val="000000"/>
                <w:sz w:val="14"/>
                <w:szCs w:val="14"/>
              </w:rPr>
              <w:br/>
              <w:t>Todos los materiales deberán ser resistentes a la humedad, agentes químicos y condiciones propias del laboratorio, garantizando facilidad de limpieza, mantenimiento y larga vida útil.</w:t>
            </w:r>
            <w:r w:rsidRPr="001C2184">
              <w:rPr>
                <w:rFonts w:ascii="Tahoma" w:eastAsia="Times New Roman" w:hAnsi="Tahoma" w:cs="Tahoma"/>
                <w:color w:val="000000"/>
                <w:sz w:val="14"/>
                <w:szCs w:val="14"/>
              </w:rPr>
              <w:br/>
              <w:t>El diseño deberá cumplir con condiciones de seguridad, ergonomía y funcionalidad, con acabados lisos, bordes seguros y adecuada disposición de los elementos.</w:t>
            </w:r>
          </w:p>
        </w:tc>
        <w:tc>
          <w:tcPr>
            <w:tcW w:w="1507" w:type="dxa"/>
            <w:tcBorders>
              <w:top w:val="nil"/>
              <w:left w:val="nil"/>
              <w:bottom w:val="single" w:sz="4" w:space="0" w:color="auto"/>
              <w:right w:val="single" w:sz="4" w:space="0" w:color="auto"/>
            </w:tcBorders>
            <w:noWrap/>
            <w:vAlign w:val="center"/>
            <w:hideMark/>
          </w:tcPr>
          <w:p w14:paraId="5B25B45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noWrap/>
            <w:vAlign w:val="center"/>
            <w:hideMark/>
          </w:tcPr>
          <w:p w14:paraId="5084A51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w:t>
            </w:r>
          </w:p>
        </w:tc>
      </w:tr>
      <w:tr w:rsidR="00395159" w:rsidRPr="001C2184" w14:paraId="4B8C51CC" w14:textId="77777777" w:rsidTr="042B95E4">
        <w:trPr>
          <w:trHeight w:val="3840"/>
        </w:trPr>
        <w:tc>
          <w:tcPr>
            <w:tcW w:w="638" w:type="dxa"/>
            <w:tcBorders>
              <w:top w:val="nil"/>
              <w:left w:val="single" w:sz="4" w:space="0" w:color="auto"/>
              <w:bottom w:val="single" w:sz="4" w:space="0" w:color="auto"/>
              <w:right w:val="single" w:sz="4" w:space="0" w:color="auto"/>
            </w:tcBorders>
            <w:noWrap/>
            <w:vAlign w:val="center"/>
            <w:hideMark/>
          </w:tcPr>
          <w:p w14:paraId="35C1530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23</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549A4AB8" w14:textId="4D3A08F3"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60722B7F"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23</w:t>
            </w:r>
          </w:p>
        </w:tc>
        <w:tc>
          <w:tcPr>
            <w:tcW w:w="1463" w:type="dxa"/>
            <w:tcBorders>
              <w:top w:val="nil"/>
              <w:left w:val="nil"/>
              <w:bottom w:val="single" w:sz="4" w:space="0" w:color="auto"/>
              <w:right w:val="single" w:sz="4" w:space="0" w:color="auto"/>
            </w:tcBorders>
            <w:vAlign w:val="center"/>
            <w:hideMark/>
          </w:tcPr>
          <w:p w14:paraId="3E314A4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SILLA PARA BATERÍA / DRUM THRONE / TRONO PARA BATERISTA</w:t>
            </w:r>
          </w:p>
        </w:tc>
        <w:tc>
          <w:tcPr>
            <w:tcW w:w="4931" w:type="dxa"/>
            <w:tcBorders>
              <w:top w:val="nil"/>
              <w:left w:val="nil"/>
              <w:bottom w:val="single" w:sz="4" w:space="0" w:color="auto"/>
              <w:right w:val="single" w:sz="4" w:space="0" w:color="auto"/>
            </w:tcBorders>
            <w:vAlign w:val="center"/>
            <w:hideMark/>
          </w:tcPr>
          <w:p w14:paraId="03FAC8E1"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Silla ajustable tipo trono para baterista, diseñada para uso académico e institucional. Permite postura ergonómica, estabilidad en ejecución y resistencia a uso continuo en sesiones de práctica, ensayos y clases de percusión.</w:t>
            </w:r>
            <w:r w:rsidRPr="001C2184">
              <w:rPr>
                <w:rFonts w:ascii="Tahoma" w:eastAsia="Times New Roman" w:hAnsi="Tahoma" w:cs="Tahoma"/>
                <w:color w:val="000000"/>
                <w:sz w:val="14"/>
                <w:szCs w:val="14"/>
              </w:rPr>
              <w:br/>
              <w:t>Base de doble refuerzo (double-braced) en metal resistente.</w:t>
            </w:r>
            <w:r w:rsidRPr="001C2184">
              <w:rPr>
                <w:rFonts w:ascii="Tahoma" w:eastAsia="Times New Roman" w:hAnsi="Tahoma" w:cs="Tahoma"/>
                <w:color w:val="000000"/>
                <w:sz w:val="14"/>
                <w:szCs w:val="14"/>
              </w:rPr>
              <w:br/>
              <w:t>Patas con puntas antideslizantes de caucho de alta densidad.</w:t>
            </w:r>
            <w:r w:rsidRPr="001C2184">
              <w:rPr>
                <w:rFonts w:ascii="Tahoma" w:eastAsia="Times New Roman" w:hAnsi="Tahoma" w:cs="Tahoma"/>
                <w:color w:val="000000"/>
                <w:sz w:val="14"/>
                <w:szCs w:val="14"/>
              </w:rPr>
              <w:br/>
              <w:t>Ensamble central con tubo de acero de alta resistencia y acabado anticorrosivo.</w:t>
            </w:r>
            <w:r w:rsidRPr="001C2184">
              <w:rPr>
                <w:rFonts w:ascii="Tahoma" w:eastAsia="Times New Roman" w:hAnsi="Tahoma" w:cs="Tahoma"/>
                <w:color w:val="000000"/>
                <w:sz w:val="14"/>
                <w:szCs w:val="14"/>
              </w:rPr>
              <w:br/>
              <w:t>Altura ajustable entre 43 cm y 65 cm mediante mecanismo de ajuste tipo rosca / enganche con bloqueo (sin gas ni hidráulicos).</w:t>
            </w:r>
            <w:r w:rsidRPr="001C2184">
              <w:rPr>
                <w:rFonts w:ascii="Tahoma" w:eastAsia="Times New Roman" w:hAnsi="Tahoma" w:cs="Tahoma"/>
                <w:color w:val="000000"/>
                <w:sz w:val="14"/>
                <w:szCs w:val="14"/>
              </w:rPr>
              <w:br/>
              <w:t>Sistema de ajuste que permita fijación firme y segura para uso prolongado.</w:t>
            </w:r>
            <w:r w:rsidRPr="001C2184">
              <w:rPr>
                <w:rFonts w:ascii="Tahoma" w:eastAsia="Times New Roman" w:hAnsi="Tahoma" w:cs="Tahoma"/>
                <w:color w:val="000000"/>
                <w:sz w:val="14"/>
                <w:szCs w:val="14"/>
              </w:rPr>
              <w:br/>
              <w:t>Giro libre de 360°.</w:t>
            </w:r>
            <w:r w:rsidRPr="001C2184">
              <w:rPr>
                <w:rFonts w:ascii="Tahoma" w:eastAsia="Times New Roman" w:hAnsi="Tahoma" w:cs="Tahoma"/>
                <w:color w:val="000000"/>
                <w:sz w:val="14"/>
                <w:szCs w:val="14"/>
              </w:rPr>
              <w:br/>
              <w:t>Tipo de asiento: redondo, ergonómico.</w:t>
            </w:r>
            <w:r w:rsidRPr="001C2184">
              <w:rPr>
                <w:rFonts w:ascii="Tahoma" w:eastAsia="Times New Roman" w:hAnsi="Tahoma" w:cs="Tahoma"/>
                <w:color w:val="000000"/>
                <w:sz w:val="14"/>
                <w:szCs w:val="14"/>
              </w:rPr>
              <w:br/>
              <w:t>Material: espuma de densidad media-alta con tapizado en vinilo resistente.</w:t>
            </w:r>
            <w:r w:rsidRPr="001C2184">
              <w:rPr>
                <w:rFonts w:ascii="Tahoma" w:eastAsia="Times New Roman" w:hAnsi="Tahoma" w:cs="Tahoma"/>
                <w:color w:val="000000"/>
                <w:sz w:val="14"/>
                <w:szCs w:val="14"/>
              </w:rPr>
              <w:br/>
              <w:t>Diámetro aproximado: 28–30 cm.</w:t>
            </w:r>
            <w:r w:rsidRPr="001C2184">
              <w:rPr>
                <w:rFonts w:ascii="Tahoma" w:eastAsia="Times New Roman" w:hAnsi="Tahoma" w:cs="Tahoma"/>
                <w:color w:val="000000"/>
                <w:sz w:val="14"/>
                <w:szCs w:val="14"/>
              </w:rPr>
              <w:br/>
              <w:t>Grosor aproximado del cojín: 6–8 cm.</w:t>
            </w:r>
            <w:r w:rsidRPr="001C2184">
              <w:rPr>
                <w:rFonts w:ascii="Tahoma" w:eastAsia="Times New Roman" w:hAnsi="Tahoma" w:cs="Tahoma"/>
                <w:color w:val="000000"/>
                <w:sz w:val="14"/>
                <w:szCs w:val="14"/>
              </w:rPr>
              <w:br/>
              <w:t>Capacidad de carga mínima: aprox. 90 kg.</w:t>
            </w:r>
            <w:r w:rsidRPr="001C2184">
              <w:rPr>
                <w:rFonts w:ascii="Tahoma" w:eastAsia="Times New Roman" w:hAnsi="Tahoma" w:cs="Tahoma"/>
                <w:color w:val="000000"/>
                <w:sz w:val="14"/>
                <w:szCs w:val="14"/>
              </w:rPr>
              <w:br/>
              <w:t>Estructura adecuada para uso institucional continuo.</w:t>
            </w:r>
            <w:r w:rsidRPr="001C2184">
              <w:rPr>
                <w:rFonts w:ascii="Tahoma" w:eastAsia="Times New Roman" w:hAnsi="Tahoma" w:cs="Tahoma"/>
                <w:color w:val="000000"/>
                <w:sz w:val="14"/>
                <w:szCs w:val="14"/>
              </w:rPr>
              <w:br/>
              <w:t>Componentes diseñados para minimizar ruido y vibración transmitida.</w:t>
            </w:r>
            <w:r w:rsidRPr="001C2184">
              <w:rPr>
                <w:rFonts w:ascii="Tahoma" w:eastAsia="Times New Roman" w:hAnsi="Tahoma" w:cs="Tahoma"/>
                <w:color w:val="000000"/>
                <w:sz w:val="14"/>
                <w:szCs w:val="14"/>
              </w:rPr>
              <w:br/>
              <w:t>Fácil limpieza y resistencia a humedad típica de salas musicales.</w:t>
            </w:r>
            <w:r w:rsidRPr="001C2184">
              <w:rPr>
                <w:rFonts w:ascii="Tahoma" w:eastAsia="Times New Roman" w:hAnsi="Tahoma" w:cs="Tahoma"/>
                <w:color w:val="000000"/>
                <w:sz w:val="14"/>
                <w:szCs w:val="14"/>
              </w:rPr>
              <w:br/>
              <w:t>Compatible con baterías acústicas y electrónicas.</w:t>
            </w:r>
          </w:p>
        </w:tc>
        <w:tc>
          <w:tcPr>
            <w:tcW w:w="1507" w:type="dxa"/>
            <w:tcBorders>
              <w:top w:val="nil"/>
              <w:left w:val="nil"/>
              <w:bottom w:val="single" w:sz="4" w:space="0" w:color="auto"/>
              <w:right w:val="single" w:sz="4" w:space="0" w:color="auto"/>
            </w:tcBorders>
            <w:noWrap/>
            <w:vAlign w:val="center"/>
            <w:hideMark/>
          </w:tcPr>
          <w:p w14:paraId="46F91FBA"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5E43010E"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6</w:t>
            </w:r>
          </w:p>
        </w:tc>
      </w:tr>
      <w:tr w:rsidR="00395159" w:rsidRPr="001C2184" w14:paraId="1924C1ED" w14:textId="77777777" w:rsidTr="042B95E4">
        <w:trPr>
          <w:trHeight w:val="4560"/>
        </w:trPr>
        <w:tc>
          <w:tcPr>
            <w:tcW w:w="638" w:type="dxa"/>
            <w:tcBorders>
              <w:top w:val="nil"/>
              <w:left w:val="single" w:sz="4" w:space="0" w:color="auto"/>
              <w:bottom w:val="single" w:sz="4" w:space="0" w:color="auto"/>
              <w:right w:val="single" w:sz="4" w:space="0" w:color="auto"/>
            </w:tcBorders>
            <w:noWrap/>
            <w:vAlign w:val="center"/>
            <w:hideMark/>
          </w:tcPr>
          <w:p w14:paraId="612AE58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24</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5B49E39" w14:textId="20BD0DE3"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9B06684"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24</w:t>
            </w:r>
          </w:p>
        </w:tc>
        <w:tc>
          <w:tcPr>
            <w:tcW w:w="1463" w:type="dxa"/>
            <w:tcBorders>
              <w:top w:val="nil"/>
              <w:left w:val="nil"/>
              <w:bottom w:val="single" w:sz="4" w:space="0" w:color="auto"/>
              <w:right w:val="single" w:sz="4" w:space="0" w:color="auto"/>
            </w:tcBorders>
            <w:vAlign w:val="center"/>
            <w:hideMark/>
          </w:tcPr>
          <w:p w14:paraId="3D26C84C"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SILLA ACOLCHADA PARA PIANO / BANCO DE PIANO REGULABLE</w:t>
            </w:r>
          </w:p>
        </w:tc>
        <w:tc>
          <w:tcPr>
            <w:tcW w:w="4931" w:type="dxa"/>
            <w:tcBorders>
              <w:top w:val="nil"/>
              <w:left w:val="nil"/>
              <w:bottom w:val="single" w:sz="4" w:space="0" w:color="auto"/>
              <w:right w:val="single" w:sz="4" w:space="0" w:color="auto"/>
            </w:tcBorders>
            <w:vAlign w:val="center"/>
            <w:hideMark/>
          </w:tcPr>
          <w:p w14:paraId="13DEF26A"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Banco de piano acolchado, fabricado en madera, con sistema de altura graduable. Diseñado para sesiones prolongadas de práctica, garantizando ergonomía, estabilidad y una posición adecuada para estudiantes y docentes durante el uso de pianos acústicos y digitales.</w:t>
            </w:r>
            <w:r w:rsidRPr="001C2184">
              <w:rPr>
                <w:rFonts w:ascii="Tahoma" w:eastAsia="Times New Roman" w:hAnsi="Tahoma" w:cs="Tahoma"/>
                <w:color w:val="000000"/>
                <w:sz w:val="14"/>
                <w:szCs w:val="14"/>
              </w:rPr>
              <w:br/>
              <w:t>Fabricado en madera sólida resistente.</w:t>
            </w:r>
            <w:r w:rsidRPr="001C2184">
              <w:rPr>
                <w:rFonts w:ascii="Tahoma" w:eastAsia="Times New Roman" w:hAnsi="Tahoma" w:cs="Tahoma"/>
                <w:color w:val="000000"/>
                <w:sz w:val="14"/>
                <w:szCs w:val="14"/>
              </w:rPr>
              <w:br/>
              <w:t>Acabado en pintura o laca de alta durabilidad en color negro o similar.</w:t>
            </w:r>
            <w:r w:rsidRPr="001C2184">
              <w:rPr>
                <w:rFonts w:ascii="Tahoma" w:eastAsia="Times New Roman" w:hAnsi="Tahoma" w:cs="Tahoma"/>
                <w:color w:val="000000"/>
                <w:sz w:val="14"/>
                <w:szCs w:val="14"/>
              </w:rPr>
              <w:br/>
              <w:t>Patas reforzadas y diseño estable para uso institucional intensivo.</w:t>
            </w:r>
            <w:r w:rsidRPr="001C2184">
              <w:rPr>
                <w:rFonts w:ascii="Tahoma" w:eastAsia="Times New Roman" w:hAnsi="Tahoma" w:cs="Tahoma"/>
                <w:color w:val="000000"/>
                <w:sz w:val="14"/>
                <w:szCs w:val="14"/>
              </w:rPr>
              <w:br/>
              <w:t>Uniones y tornillería metálica de alta resistencia.</w:t>
            </w:r>
            <w:r w:rsidRPr="001C2184">
              <w:rPr>
                <w:rFonts w:ascii="Tahoma" w:eastAsia="Times New Roman" w:hAnsi="Tahoma" w:cs="Tahoma"/>
                <w:color w:val="000000"/>
                <w:sz w:val="14"/>
                <w:szCs w:val="14"/>
              </w:rPr>
              <w:br/>
              <w:t>Sistema mecánico de elevación mediante palancas laterales.</w:t>
            </w:r>
            <w:r w:rsidRPr="001C2184">
              <w:rPr>
                <w:rFonts w:ascii="Tahoma" w:eastAsia="Times New Roman" w:hAnsi="Tahoma" w:cs="Tahoma"/>
                <w:color w:val="000000"/>
                <w:sz w:val="14"/>
                <w:szCs w:val="14"/>
              </w:rPr>
              <w:br/>
              <w:t>Altura graduable dentro de un rango aproximado de 47 a 56 cm.</w:t>
            </w:r>
            <w:r w:rsidRPr="001C2184">
              <w:rPr>
                <w:rFonts w:ascii="Tahoma" w:eastAsia="Times New Roman" w:hAnsi="Tahoma" w:cs="Tahoma"/>
                <w:color w:val="000000"/>
                <w:sz w:val="14"/>
                <w:szCs w:val="14"/>
              </w:rPr>
              <w:br/>
              <w:t>Mecanismo silencioso y estable, adecuado para movimientos frecuentes.</w:t>
            </w:r>
            <w:r w:rsidRPr="001C2184">
              <w:rPr>
                <w:rFonts w:ascii="Tahoma" w:eastAsia="Times New Roman" w:hAnsi="Tahoma" w:cs="Tahoma"/>
                <w:color w:val="000000"/>
                <w:sz w:val="14"/>
                <w:szCs w:val="14"/>
              </w:rPr>
              <w:br/>
              <w:t>Asiento acolchado, con espuma de alta densidad.</w:t>
            </w:r>
            <w:r w:rsidRPr="001C2184">
              <w:rPr>
                <w:rFonts w:ascii="Tahoma" w:eastAsia="Times New Roman" w:hAnsi="Tahoma" w:cs="Tahoma"/>
                <w:color w:val="000000"/>
                <w:sz w:val="14"/>
                <w:szCs w:val="14"/>
              </w:rPr>
              <w:br/>
              <w:t>Tapizado en cuero sintético o vinilo resistente, fácil de limpiar.</w:t>
            </w:r>
            <w:r w:rsidRPr="001C2184">
              <w:rPr>
                <w:rFonts w:ascii="Tahoma" w:eastAsia="Times New Roman" w:hAnsi="Tahoma" w:cs="Tahoma"/>
                <w:color w:val="000000"/>
                <w:sz w:val="14"/>
                <w:szCs w:val="14"/>
              </w:rPr>
              <w:br/>
              <w:t>Dimensiones aproximadas del asiento: 55–60 cm de ancho y 30–35 cm de profundidad.</w:t>
            </w:r>
            <w:r w:rsidRPr="001C2184">
              <w:rPr>
                <w:rFonts w:ascii="Tahoma" w:eastAsia="Times New Roman" w:hAnsi="Tahoma" w:cs="Tahoma"/>
                <w:color w:val="000000"/>
                <w:sz w:val="14"/>
                <w:szCs w:val="14"/>
              </w:rPr>
              <w:br/>
              <w:t>Confort adecuado para sesiones de estudio prolongadas.</w:t>
            </w:r>
            <w:r w:rsidRPr="001C2184">
              <w:rPr>
                <w:rFonts w:ascii="Tahoma" w:eastAsia="Times New Roman" w:hAnsi="Tahoma" w:cs="Tahoma"/>
                <w:color w:val="000000"/>
                <w:sz w:val="14"/>
                <w:szCs w:val="14"/>
              </w:rPr>
              <w:br/>
              <w:t>Capacidad de carga mínima: 90–100 kg.</w:t>
            </w:r>
            <w:r w:rsidRPr="001C2184">
              <w:rPr>
                <w:rFonts w:ascii="Tahoma" w:eastAsia="Times New Roman" w:hAnsi="Tahoma" w:cs="Tahoma"/>
                <w:color w:val="000000"/>
                <w:sz w:val="14"/>
                <w:szCs w:val="14"/>
              </w:rPr>
              <w:br/>
              <w:t>Materiales resistentes a uso cotidiano en espacios académicos.</w:t>
            </w:r>
            <w:r w:rsidRPr="001C2184">
              <w:rPr>
                <w:rFonts w:ascii="Tahoma" w:eastAsia="Times New Roman" w:hAnsi="Tahoma" w:cs="Tahoma"/>
                <w:color w:val="000000"/>
                <w:sz w:val="14"/>
                <w:szCs w:val="14"/>
              </w:rPr>
              <w:br/>
              <w:t>Sistema de elevación diseñado para mantener nivelación en ambos lados.</w:t>
            </w:r>
            <w:r w:rsidRPr="001C2184">
              <w:rPr>
                <w:rFonts w:ascii="Tahoma" w:eastAsia="Times New Roman" w:hAnsi="Tahoma" w:cs="Tahoma"/>
                <w:color w:val="000000"/>
                <w:sz w:val="14"/>
                <w:szCs w:val="14"/>
              </w:rPr>
              <w:br/>
              <w:t>Estabilidad garantizada sobre pisos duros.</w:t>
            </w:r>
            <w:r w:rsidRPr="001C2184">
              <w:rPr>
                <w:rFonts w:ascii="Tahoma" w:eastAsia="Times New Roman" w:hAnsi="Tahoma" w:cs="Tahoma"/>
                <w:color w:val="000000"/>
                <w:sz w:val="14"/>
                <w:szCs w:val="14"/>
              </w:rPr>
              <w:br/>
              <w:t>Protección antideslizante en las patas.</w:t>
            </w:r>
            <w:r w:rsidRPr="001C2184">
              <w:rPr>
                <w:rFonts w:ascii="Tahoma" w:eastAsia="Times New Roman" w:hAnsi="Tahoma" w:cs="Tahoma"/>
                <w:color w:val="000000"/>
                <w:sz w:val="14"/>
                <w:szCs w:val="14"/>
              </w:rPr>
              <w:br/>
              <w:t>Resistencia a humedad ambiental moderada.</w:t>
            </w:r>
          </w:p>
        </w:tc>
        <w:tc>
          <w:tcPr>
            <w:tcW w:w="1507" w:type="dxa"/>
            <w:tcBorders>
              <w:top w:val="nil"/>
              <w:left w:val="nil"/>
              <w:bottom w:val="single" w:sz="4" w:space="0" w:color="auto"/>
              <w:right w:val="single" w:sz="4" w:space="0" w:color="auto"/>
            </w:tcBorders>
            <w:noWrap/>
            <w:vAlign w:val="center"/>
            <w:hideMark/>
          </w:tcPr>
          <w:p w14:paraId="6B06881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vAlign w:val="center"/>
            <w:hideMark/>
          </w:tcPr>
          <w:p w14:paraId="749F2A40"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10</w:t>
            </w:r>
          </w:p>
        </w:tc>
      </w:tr>
      <w:tr w:rsidR="00395159" w:rsidRPr="001C2184" w14:paraId="00EB763A" w14:textId="77777777" w:rsidTr="042B95E4">
        <w:trPr>
          <w:trHeight w:val="1500"/>
        </w:trPr>
        <w:tc>
          <w:tcPr>
            <w:tcW w:w="638" w:type="dxa"/>
            <w:tcBorders>
              <w:top w:val="nil"/>
              <w:left w:val="single" w:sz="4" w:space="0" w:color="auto"/>
              <w:bottom w:val="single" w:sz="4" w:space="0" w:color="auto"/>
              <w:right w:val="single" w:sz="4" w:space="0" w:color="auto"/>
            </w:tcBorders>
            <w:noWrap/>
            <w:vAlign w:val="center"/>
            <w:hideMark/>
          </w:tcPr>
          <w:p w14:paraId="3230717F"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25</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077EEB28" w14:textId="35B6B6FC"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95FA786"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25</w:t>
            </w:r>
          </w:p>
        </w:tc>
        <w:tc>
          <w:tcPr>
            <w:tcW w:w="1463" w:type="dxa"/>
            <w:tcBorders>
              <w:top w:val="nil"/>
              <w:left w:val="nil"/>
              <w:bottom w:val="single" w:sz="4" w:space="0" w:color="auto"/>
              <w:right w:val="single" w:sz="4" w:space="0" w:color="auto"/>
            </w:tcBorders>
            <w:shd w:val="clear" w:color="auto" w:fill="FFFFFF" w:themeFill="background1"/>
            <w:vAlign w:val="center"/>
            <w:hideMark/>
          </w:tcPr>
          <w:p w14:paraId="2B102517"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MESA PARA LABORATORIO EN ACERO INOXIDABLE</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256BA8BE"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Mesa de laboratorio:  alta diseñada para actividades académicas, de simulación clínica y prácticas biomédicas, que permita el trabajo ergonómico en posición de pie o con apoyo en sillas altas, fabricada en acero inoxidable, Soldaduras pulidas y continuas (sin porosidades visibles), Bordes redondeados para seguridad del usuario. Con Ruedas con freno en las cuatro (04) patas de la mesa</w:t>
            </w:r>
            <w:r w:rsidRPr="001C2184">
              <w:rPr>
                <w:rFonts w:ascii="Tahoma" w:eastAsia="Times New Roman" w:hAnsi="Tahoma" w:cs="Tahoma"/>
                <w:color w:val="000000"/>
                <w:sz w:val="14"/>
                <w:szCs w:val="14"/>
              </w:rPr>
              <w:br/>
              <w:t>Dimensiones mínimas:</w:t>
            </w:r>
            <w:r w:rsidRPr="001C2184">
              <w:rPr>
                <w:rFonts w:ascii="Tahoma" w:eastAsia="Times New Roman" w:hAnsi="Tahoma" w:cs="Tahoma"/>
                <w:color w:val="000000"/>
                <w:sz w:val="14"/>
                <w:szCs w:val="14"/>
              </w:rPr>
              <w:br/>
              <w:t xml:space="preserve"> Largo: 200 cm</w:t>
            </w:r>
            <w:r w:rsidRPr="001C2184">
              <w:rPr>
                <w:rFonts w:ascii="Tahoma" w:eastAsia="Times New Roman" w:hAnsi="Tahoma" w:cs="Tahoma"/>
                <w:color w:val="000000"/>
                <w:sz w:val="14"/>
                <w:szCs w:val="14"/>
              </w:rPr>
              <w:br/>
              <w:t>Ancho: 80 – 90 cm</w:t>
            </w:r>
            <w:r w:rsidRPr="001C2184">
              <w:rPr>
                <w:rFonts w:ascii="Tahoma" w:eastAsia="Times New Roman" w:hAnsi="Tahoma" w:cs="Tahoma"/>
                <w:color w:val="000000"/>
                <w:sz w:val="14"/>
                <w:szCs w:val="14"/>
              </w:rPr>
              <w:br/>
              <w:t>Altura: 90 cm (± 5 cm)</w:t>
            </w:r>
          </w:p>
        </w:tc>
        <w:tc>
          <w:tcPr>
            <w:tcW w:w="1507" w:type="dxa"/>
            <w:tcBorders>
              <w:top w:val="nil"/>
              <w:left w:val="nil"/>
              <w:bottom w:val="single" w:sz="4" w:space="0" w:color="auto"/>
              <w:right w:val="single" w:sz="4" w:space="0" w:color="auto"/>
            </w:tcBorders>
            <w:noWrap/>
            <w:vAlign w:val="center"/>
            <w:hideMark/>
          </w:tcPr>
          <w:p w14:paraId="2E353C2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shd w:val="clear" w:color="auto" w:fill="FFFFFF" w:themeFill="background1"/>
            <w:noWrap/>
            <w:vAlign w:val="center"/>
            <w:hideMark/>
          </w:tcPr>
          <w:p w14:paraId="4B5116F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4</w:t>
            </w:r>
          </w:p>
        </w:tc>
      </w:tr>
      <w:tr w:rsidR="00395159" w:rsidRPr="001C2184" w14:paraId="36792720" w14:textId="77777777" w:rsidTr="042B95E4">
        <w:trPr>
          <w:trHeight w:val="1485"/>
        </w:trPr>
        <w:tc>
          <w:tcPr>
            <w:tcW w:w="638" w:type="dxa"/>
            <w:tcBorders>
              <w:top w:val="nil"/>
              <w:left w:val="single" w:sz="4" w:space="0" w:color="auto"/>
              <w:bottom w:val="single" w:sz="4" w:space="0" w:color="auto"/>
              <w:right w:val="single" w:sz="4" w:space="0" w:color="auto"/>
            </w:tcBorders>
            <w:noWrap/>
            <w:vAlign w:val="center"/>
            <w:hideMark/>
          </w:tcPr>
          <w:p w14:paraId="642336C8"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26</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5F97AD6" w14:textId="14C67064"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6B5C5F4"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26</w:t>
            </w:r>
          </w:p>
        </w:tc>
        <w:tc>
          <w:tcPr>
            <w:tcW w:w="1463" w:type="dxa"/>
            <w:tcBorders>
              <w:top w:val="nil"/>
              <w:left w:val="nil"/>
              <w:bottom w:val="nil"/>
              <w:right w:val="single" w:sz="4" w:space="0" w:color="auto"/>
            </w:tcBorders>
            <w:vAlign w:val="center"/>
            <w:hideMark/>
          </w:tcPr>
          <w:p w14:paraId="3EEA436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SILLAS AJUSTABLES PARA MESA DE LABORATORIO</w:t>
            </w:r>
          </w:p>
        </w:tc>
        <w:tc>
          <w:tcPr>
            <w:tcW w:w="4931" w:type="dxa"/>
            <w:tcBorders>
              <w:top w:val="nil"/>
              <w:left w:val="nil"/>
              <w:bottom w:val="single" w:sz="4" w:space="0" w:color="auto"/>
              <w:right w:val="single" w:sz="4" w:space="0" w:color="auto"/>
            </w:tcBorders>
            <w:shd w:val="clear" w:color="auto" w:fill="FFFFFF" w:themeFill="background1"/>
            <w:vAlign w:val="center"/>
            <w:hideMark/>
          </w:tcPr>
          <w:p w14:paraId="3C2984B7"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br/>
              <w:t xml:space="preserve"> </w:t>
            </w:r>
            <w:r w:rsidRPr="001C2184">
              <w:rPr>
                <w:rFonts w:ascii="Tahoma" w:eastAsia="Times New Roman" w:hAnsi="Tahoma" w:cs="Tahoma"/>
                <w:color w:val="000000"/>
                <w:sz w:val="14"/>
                <w:szCs w:val="14"/>
              </w:rPr>
              <w:br/>
              <w:t>Silla para laboratorio:  ajustable con ruedas para movilidad compatible ergonómicamente para mesa de laboratorio de 90cm de altura)</w:t>
            </w:r>
            <w:r w:rsidRPr="001C2184">
              <w:rPr>
                <w:rFonts w:ascii="Tahoma" w:eastAsia="Times New Roman" w:hAnsi="Tahoma" w:cs="Tahoma"/>
                <w:color w:val="000000"/>
                <w:sz w:val="14"/>
                <w:szCs w:val="14"/>
              </w:rPr>
              <w:br/>
              <w:t xml:space="preserve"> </w:t>
            </w:r>
            <w:r w:rsidRPr="001C2184">
              <w:rPr>
                <w:rFonts w:ascii="Tahoma" w:eastAsia="Times New Roman" w:hAnsi="Tahoma" w:cs="Tahoma"/>
                <w:color w:val="000000"/>
                <w:sz w:val="14"/>
                <w:szCs w:val="14"/>
              </w:rPr>
              <w:br/>
              <w:t>Altura mínima : 66 cm</w:t>
            </w:r>
            <w:r w:rsidRPr="001C2184">
              <w:rPr>
                <w:rFonts w:ascii="Tahoma" w:eastAsia="Times New Roman" w:hAnsi="Tahoma" w:cs="Tahoma"/>
                <w:color w:val="000000"/>
                <w:sz w:val="14"/>
                <w:szCs w:val="14"/>
              </w:rPr>
              <w:br/>
              <w:t>Palanca para graduar la altura</w:t>
            </w:r>
            <w:r w:rsidRPr="001C2184">
              <w:rPr>
                <w:rFonts w:ascii="Tahoma" w:eastAsia="Times New Roman" w:hAnsi="Tahoma" w:cs="Tahoma"/>
                <w:color w:val="000000"/>
                <w:sz w:val="14"/>
                <w:szCs w:val="14"/>
              </w:rPr>
              <w:br/>
              <w:t>Apoya pies</w:t>
            </w:r>
            <w:r w:rsidRPr="001C2184">
              <w:rPr>
                <w:rFonts w:ascii="Tahoma" w:eastAsia="Times New Roman" w:hAnsi="Tahoma" w:cs="Tahoma"/>
                <w:color w:val="000000"/>
                <w:sz w:val="14"/>
                <w:szCs w:val="14"/>
              </w:rPr>
              <w:br/>
              <w:t xml:space="preserve"> </w:t>
            </w:r>
          </w:p>
        </w:tc>
        <w:tc>
          <w:tcPr>
            <w:tcW w:w="1507" w:type="dxa"/>
            <w:tcBorders>
              <w:top w:val="nil"/>
              <w:left w:val="nil"/>
              <w:bottom w:val="single" w:sz="4" w:space="0" w:color="auto"/>
              <w:right w:val="single" w:sz="4" w:space="0" w:color="auto"/>
            </w:tcBorders>
            <w:noWrap/>
            <w:vAlign w:val="center"/>
            <w:hideMark/>
          </w:tcPr>
          <w:p w14:paraId="1FD52B5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nil"/>
              <w:left w:val="nil"/>
              <w:bottom w:val="single" w:sz="4" w:space="0" w:color="auto"/>
              <w:right w:val="single" w:sz="4" w:space="0" w:color="auto"/>
            </w:tcBorders>
            <w:shd w:val="clear" w:color="auto" w:fill="FFFFFF" w:themeFill="background1"/>
            <w:noWrap/>
            <w:vAlign w:val="center"/>
            <w:hideMark/>
          </w:tcPr>
          <w:p w14:paraId="4FEC475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22</w:t>
            </w:r>
          </w:p>
        </w:tc>
      </w:tr>
      <w:tr w:rsidR="00395159" w:rsidRPr="001C2184" w14:paraId="512ABFA2" w14:textId="77777777" w:rsidTr="042B95E4">
        <w:trPr>
          <w:trHeight w:val="720"/>
        </w:trPr>
        <w:tc>
          <w:tcPr>
            <w:tcW w:w="638" w:type="dxa"/>
            <w:tcBorders>
              <w:top w:val="nil"/>
              <w:left w:val="single" w:sz="4" w:space="0" w:color="auto"/>
              <w:bottom w:val="single" w:sz="4" w:space="0" w:color="auto"/>
              <w:right w:val="single" w:sz="4" w:space="0" w:color="auto"/>
            </w:tcBorders>
            <w:noWrap/>
            <w:vAlign w:val="center"/>
            <w:hideMark/>
          </w:tcPr>
          <w:p w14:paraId="60DEC6A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27</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5D77A7D8" w14:textId="7A0BC777"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557E0109" w:rsidRPr="001C2184">
              <w:rPr>
                <w:rFonts w:ascii="Tahoma" w:eastAsia="Times New Roman" w:hAnsi="Tahoma" w:cs="Tahoma"/>
                <w:sz w:val="14"/>
                <w:szCs w:val="14"/>
                <w:lang w:val="en-US"/>
              </w:rPr>
              <w:t xml:space="preserve">E </w:t>
            </w:r>
            <w:r w:rsidRPr="001C2184">
              <w:rPr>
                <w:rFonts w:ascii="Tahoma" w:eastAsia="Times New Roman" w:hAnsi="Tahoma" w:cs="Tahoma"/>
                <w:sz w:val="14"/>
                <w:szCs w:val="14"/>
                <w:lang w:val="en-US"/>
              </w:rPr>
              <w:t>27</w:t>
            </w:r>
          </w:p>
        </w:tc>
        <w:tc>
          <w:tcPr>
            <w:tcW w:w="1463" w:type="dxa"/>
            <w:tcBorders>
              <w:top w:val="single" w:sz="4" w:space="0" w:color="auto"/>
              <w:left w:val="nil"/>
              <w:bottom w:val="single" w:sz="4" w:space="0" w:color="auto"/>
              <w:right w:val="single" w:sz="4" w:space="0" w:color="auto"/>
            </w:tcBorders>
            <w:vAlign w:val="center"/>
            <w:hideMark/>
          </w:tcPr>
          <w:p w14:paraId="526EE5A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MUEBLE CERRADO </w:t>
            </w:r>
          </w:p>
        </w:tc>
        <w:tc>
          <w:tcPr>
            <w:tcW w:w="4931" w:type="dxa"/>
            <w:tcBorders>
              <w:top w:val="nil"/>
              <w:left w:val="nil"/>
              <w:bottom w:val="nil"/>
              <w:right w:val="single" w:sz="4" w:space="0" w:color="auto"/>
            </w:tcBorders>
            <w:vAlign w:val="center"/>
            <w:hideMark/>
          </w:tcPr>
          <w:p w14:paraId="036C3B5E" w14:textId="77777777" w:rsidR="00395159" w:rsidRPr="00F41E26" w:rsidRDefault="00395159" w:rsidP="001C2184">
            <w:pPr>
              <w:spacing w:after="0" w:line="240" w:lineRule="auto"/>
              <w:rPr>
                <w:rFonts w:ascii="Tahoma" w:eastAsia="Times New Roman" w:hAnsi="Tahoma" w:cs="Tahoma"/>
                <w:color w:val="000000"/>
                <w:sz w:val="14"/>
                <w:szCs w:val="14"/>
                <w:lang w:val="es-419"/>
              </w:rPr>
            </w:pPr>
            <w:r w:rsidRPr="00F41E26">
              <w:rPr>
                <w:rFonts w:ascii="Tahoma" w:eastAsia="Times New Roman" w:hAnsi="Tahoma" w:cs="Tahoma"/>
                <w:color w:val="000000" w:themeColor="text1"/>
                <w:sz w:val="14"/>
                <w:szCs w:val="14"/>
                <w:lang w:val="es-419"/>
              </w:rPr>
              <w:t xml:space="preserve">Mueble cerrado,  Dimensiones  fabricado con estructura en tubo cuadrado 2" cal.16 con nivelador a piso, vincha en Cold Roller cal. 16 para sujeción a superficie, recubrimiento en pintura electroestática color y acabado mate; superficie superior  en Tablex 30mm laminado formica F8  y canto rígido colores por definir,  2 entrepaños con espacio entre ellos  de 400mm de altura entre ejes    puertas en lamina cold roller cal 16, zócalo, bisagra </w:t>
            </w:r>
            <w:r w:rsidRPr="00F41E26">
              <w:rPr>
                <w:rFonts w:ascii="Tahoma" w:eastAsia="Times New Roman" w:hAnsi="Tahoma" w:cs="Tahoma"/>
                <w:color w:val="000000" w:themeColor="text1"/>
                <w:sz w:val="14"/>
                <w:szCs w:val="14"/>
                <w:lang w:val="es-419"/>
              </w:rPr>
              <w:lastRenderedPageBreak/>
              <w:t xml:space="preserve">escualizable de parche, manija embebida niquelada, falleba interna y cerradura color plata. </w:t>
            </w:r>
          </w:p>
        </w:tc>
        <w:tc>
          <w:tcPr>
            <w:tcW w:w="1507" w:type="dxa"/>
            <w:tcBorders>
              <w:top w:val="nil"/>
              <w:left w:val="nil"/>
              <w:bottom w:val="single" w:sz="4" w:space="0" w:color="auto"/>
              <w:right w:val="single" w:sz="4" w:space="0" w:color="auto"/>
            </w:tcBorders>
            <w:noWrap/>
            <w:vAlign w:val="center"/>
            <w:hideMark/>
          </w:tcPr>
          <w:p w14:paraId="6A2E2B8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nil"/>
              <w:left w:val="nil"/>
              <w:bottom w:val="nil"/>
              <w:right w:val="single" w:sz="4" w:space="0" w:color="auto"/>
            </w:tcBorders>
            <w:vAlign w:val="center"/>
            <w:hideMark/>
          </w:tcPr>
          <w:p w14:paraId="08481A6F"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3</w:t>
            </w:r>
          </w:p>
        </w:tc>
      </w:tr>
      <w:tr w:rsidR="00395159" w:rsidRPr="001C2184" w14:paraId="7BEE339A" w14:textId="77777777" w:rsidTr="042B95E4">
        <w:trPr>
          <w:trHeight w:val="720"/>
        </w:trPr>
        <w:tc>
          <w:tcPr>
            <w:tcW w:w="638" w:type="dxa"/>
            <w:tcBorders>
              <w:top w:val="nil"/>
              <w:left w:val="single" w:sz="4" w:space="0" w:color="auto"/>
              <w:bottom w:val="single" w:sz="4" w:space="0" w:color="auto"/>
              <w:right w:val="single" w:sz="4" w:space="0" w:color="auto"/>
            </w:tcBorders>
            <w:noWrap/>
            <w:vAlign w:val="center"/>
            <w:hideMark/>
          </w:tcPr>
          <w:p w14:paraId="7006833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28</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4E5AFC0" w14:textId="5156D5D0"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02656FD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28</w:t>
            </w:r>
          </w:p>
        </w:tc>
        <w:tc>
          <w:tcPr>
            <w:tcW w:w="1463" w:type="dxa"/>
            <w:tcBorders>
              <w:top w:val="nil"/>
              <w:left w:val="nil"/>
              <w:bottom w:val="single" w:sz="4" w:space="0" w:color="auto"/>
              <w:right w:val="single" w:sz="4" w:space="0" w:color="auto"/>
            </w:tcBorders>
            <w:vAlign w:val="center"/>
            <w:hideMark/>
          </w:tcPr>
          <w:p w14:paraId="3A94248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MUEBLE ABIERTO</w:t>
            </w:r>
          </w:p>
        </w:tc>
        <w:tc>
          <w:tcPr>
            <w:tcW w:w="4931" w:type="dxa"/>
            <w:tcBorders>
              <w:top w:val="single" w:sz="4" w:space="0" w:color="auto"/>
              <w:left w:val="nil"/>
              <w:bottom w:val="single" w:sz="4" w:space="0" w:color="auto"/>
              <w:right w:val="single" w:sz="4" w:space="0" w:color="auto"/>
            </w:tcBorders>
            <w:vAlign w:val="center"/>
            <w:hideMark/>
          </w:tcPr>
          <w:p w14:paraId="604934D7" w14:textId="77777777" w:rsidR="00395159" w:rsidRPr="00F41E26" w:rsidRDefault="00395159" w:rsidP="001C2184">
            <w:pPr>
              <w:spacing w:after="0" w:line="240" w:lineRule="auto"/>
              <w:rPr>
                <w:rFonts w:ascii="Tahoma" w:eastAsia="Times New Roman" w:hAnsi="Tahoma" w:cs="Tahoma"/>
                <w:color w:val="000000"/>
                <w:sz w:val="14"/>
                <w:szCs w:val="14"/>
                <w:lang w:val="es-419"/>
              </w:rPr>
            </w:pPr>
            <w:r w:rsidRPr="00F41E26">
              <w:rPr>
                <w:rFonts w:ascii="Tahoma" w:eastAsia="Times New Roman" w:hAnsi="Tahoma" w:cs="Tahoma"/>
                <w:color w:val="000000" w:themeColor="text1"/>
                <w:sz w:val="14"/>
                <w:szCs w:val="14"/>
                <w:lang w:val="es-419"/>
              </w:rPr>
              <w:t xml:space="preserve">Mueble abierto fabricado con estructura en tubo cuadrado 2" cal.16 con nivelador a piso, vincha en Cold Roller cal. 16 para sujeción a superficie, recubrimiento en pintura electroestática color y acabado mate, superficie superior en Tablex 30mm laminado formica F8 y canto rígido colores por definir, 4 entrepaños cada uno de 380mm de altura entre ejes puertas en vidrio templado y biselado de 6mm terminaciones laterales en lamina cold roller cal 16, zócalo, bisagra escualizable de parche, manija embebida niquelada, falleba interna y cerradura color plata. </w:t>
            </w:r>
          </w:p>
        </w:tc>
        <w:tc>
          <w:tcPr>
            <w:tcW w:w="1507" w:type="dxa"/>
            <w:tcBorders>
              <w:top w:val="nil"/>
              <w:left w:val="nil"/>
              <w:bottom w:val="single" w:sz="4" w:space="0" w:color="auto"/>
              <w:right w:val="single" w:sz="4" w:space="0" w:color="auto"/>
            </w:tcBorders>
            <w:noWrap/>
            <w:vAlign w:val="center"/>
            <w:hideMark/>
          </w:tcPr>
          <w:p w14:paraId="737CFCFC"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1D024A6F"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2</w:t>
            </w:r>
          </w:p>
        </w:tc>
      </w:tr>
      <w:tr w:rsidR="00395159" w:rsidRPr="001C2184" w14:paraId="5E6607E5" w14:textId="77777777" w:rsidTr="042B95E4">
        <w:trPr>
          <w:trHeight w:val="1680"/>
        </w:trPr>
        <w:tc>
          <w:tcPr>
            <w:tcW w:w="638" w:type="dxa"/>
            <w:tcBorders>
              <w:top w:val="nil"/>
              <w:left w:val="single" w:sz="4" w:space="0" w:color="auto"/>
              <w:bottom w:val="single" w:sz="4" w:space="0" w:color="auto"/>
              <w:right w:val="single" w:sz="4" w:space="0" w:color="auto"/>
            </w:tcBorders>
            <w:noWrap/>
            <w:vAlign w:val="center"/>
            <w:hideMark/>
          </w:tcPr>
          <w:p w14:paraId="7C3E8C6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29</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069C8BF5" w14:textId="5A9395AD"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10EF72E"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29</w:t>
            </w:r>
          </w:p>
        </w:tc>
        <w:tc>
          <w:tcPr>
            <w:tcW w:w="1463" w:type="dxa"/>
            <w:tcBorders>
              <w:top w:val="nil"/>
              <w:left w:val="nil"/>
              <w:bottom w:val="single" w:sz="4" w:space="0" w:color="auto"/>
              <w:right w:val="single" w:sz="4" w:space="0" w:color="auto"/>
            </w:tcBorders>
            <w:vAlign w:val="center"/>
            <w:hideMark/>
          </w:tcPr>
          <w:p w14:paraId="3EB1EF5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PUERTA VIDRIO </w:t>
            </w:r>
          </w:p>
        </w:tc>
        <w:tc>
          <w:tcPr>
            <w:tcW w:w="4931" w:type="dxa"/>
            <w:tcBorders>
              <w:top w:val="nil"/>
              <w:left w:val="nil"/>
              <w:bottom w:val="single" w:sz="4" w:space="0" w:color="auto"/>
              <w:right w:val="single" w:sz="4" w:space="0" w:color="auto"/>
            </w:tcBorders>
            <w:vAlign w:val="center"/>
            <w:hideMark/>
          </w:tcPr>
          <w:p w14:paraId="4B371B45"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Puerta corrediza de vidrio (deslizante) con riel superior e inferior 2 hojas (una fija + una móvil, o ambas móviles). Para este ancho, se especifica una hoja fija de 1,025 m y una hoja móvil de 1,025 m (sistema de doble riel). Alternativamente, sistema de 2 hojas móviles (traslapo). vidrio de seguridad templado segun norma IRAM 12573 / ASTM  C1048. 10 MM espesor; acabado transparente, bordes pulidos y biselados con logo de templado. Carpinteria Riel superior (carril): Aluminio anodizado o acero inoxidable 304, perfil tipo canal en U o I, de 2,10 m de largo útil (para solape). Espesor mínimo 2 mm.</w:t>
            </w:r>
            <w:r w:rsidRPr="001C2184">
              <w:rPr>
                <w:rFonts w:ascii="Tahoma" w:eastAsia="Times New Roman" w:hAnsi="Tahoma" w:cs="Tahoma"/>
                <w:color w:val="000000"/>
                <w:sz w:val="14"/>
                <w:szCs w:val="14"/>
              </w:rPr>
              <w:br/>
              <w:t>Riel inferior (guía): Aluminio o acero inoxidable con canal para ruedas, provisto de tapones de goma para amortiguación.</w:t>
            </w:r>
            <w:r w:rsidRPr="001C2184">
              <w:rPr>
                <w:rFonts w:ascii="Tahoma" w:eastAsia="Times New Roman" w:hAnsi="Tahoma" w:cs="Tahoma"/>
                <w:color w:val="000000"/>
                <w:sz w:val="14"/>
                <w:szCs w:val="14"/>
              </w:rPr>
              <w:br/>
              <w:t>Ruedas (carros): 4 por hoja (2 superiores + 2 inferiores). Ruedas de acero inoxidable o nylon reforzado con rodamientos de bolas. Capacidad de carga mínima 80 kg por hoja.Topes laterales: Amortiguadores de goma o silicona en ambos extremos de los rieles.Manijas: Tipo empotradas (para evitar golpes) o de superficie, en acero inoxidable cepillado. Dos manijas por hoja (interior/exterior).Cerradura / pestillo: Pestillo de gancho o pasador inferior con llave de seguridad (opcional). Para hoja fija, se fija con escuadras o tornillos al marco. se requiere constatacion de medidas previas a fabricacion y montaje.</w:t>
            </w:r>
          </w:p>
        </w:tc>
        <w:tc>
          <w:tcPr>
            <w:tcW w:w="1507" w:type="dxa"/>
            <w:tcBorders>
              <w:top w:val="nil"/>
              <w:left w:val="nil"/>
              <w:bottom w:val="single" w:sz="4" w:space="0" w:color="auto"/>
              <w:right w:val="single" w:sz="4" w:space="0" w:color="auto"/>
            </w:tcBorders>
            <w:noWrap/>
            <w:vAlign w:val="center"/>
            <w:hideMark/>
          </w:tcPr>
          <w:p w14:paraId="1C1DF0EC"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43B052D2"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r w:rsidR="00395159" w:rsidRPr="001C2184" w14:paraId="49F649E0" w14:textId="77777777" w:rsidTr="042B95E4">
        <w:trPr>
          <w:trHeight w:val="5700"/>
        </w:trPr>
        <w:tc>
          <w:tcPr>
            <w:tcW w:w="638" w:type="dxa"/>
            <w:tcBorders>
              <w:top w:val="nil"/>
              <w:left w:val="single" w:sz="4" w:space="0" w:color="auto"/>
              <w:bottom w:val="single" w:sz="4" w:space="0" w:color="auto"/>
              <w:right w:val="single" w:sz="4" w:space="0" w:color="auto"/>
            </w:tcBorders>
            <w:noWrap/>
            <w:vAlign w:val="center"/>
            <w:hideMark/>
          </w:tcPr>
          <w:p w14:paraId="0B49D29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30</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2A20514E" w14:textId="66DD9DF4"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1DA2619"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30</w:t>
            </w:r>
          </w:p>
        </w:tc>
        <w:tc>
          <w:tcPr>
            <w:tcW w:w="1463" w:type="dxa"/>
            <w:tcBorders>
              <w:top w:val="nil"/>
              <w:left w:val="nil"/>
              <w:bottom w:val="single" w:sz="4" w:space="0" w:color="auto"/>
              <w:right w:val="single" w:sz="4" w:space="0" w:color="auto"/>
            </w:tcBorders>
            <w:vAlign w:val="center"/>
            <w:hideMark/>
          </w:tcPr>
          <w:p w14:paraId="34DBF98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PUERTA DIVISIÓN DE ALUMINIO Y VIDRIO </w:t>
            </w:r>
          </w:p>
        </w:tc>
        <w:tc>
          <w:tcPr>
            <w:tcW w:w="4931" w:type="dxa"/>
            <w:tcBorders>
              <w:top w:val="nil"/>
              <w:left w:val="nil"/>
              <w:bottom w:val="single" w:sz="4" w:space="0" w:color="auto"/>
              <w:right w:val="single" w:sz="4" w:space="0" w:color="auto"/>
            </w:tcBorders>
            <w:vAlign w:val="center"/>
            <w:hideMark/>
          </w:tcPr>
          <w:p w14:paraId="75FF6702"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División en aluminio y vidrio con dos puertas tipo batiente central; dos hojas que abren hacia el mismo lado apertura hacia afuera</w:t>
            </w:r>
            <w:r w:rsidRPr="001C2184">
              <w:rPr>
                <w:rFonts w:ascii="Tahoma" w:eastAsia="Times New Roman" w:hAnsi="Tahoma" w:cs="Tahoma"/>
                <w:color w:val="000000"/>
                <w:sz w:val="14"/>
                <w:szCs w:val="14"/>
              </w:rPr>
              <w:br/>
              <w:t xml:space="preserve"> La configuración del elemento es de 2 hojas iguales de 1.025 m de ancho cada una (con tolerancia de 5 mm para holgura central y laterales. Tipo: Vidrio de seguridad templado según norma IRAM 12573 / ASTM C1048.Espesor: 12 mm (mínimo obligatorio por el alto peso y ancho de la hoja). Opcional 15 mm para mayor rigidez. Dimensiones de cada hoja: 1.020 m (ancho) x 2.390 m (alto) – restando holguras. Acabado: Transparente, o según proyecto (bronce, gris, serigrafiado, low-e).Bordes: Pulidos y biselados.</w:t>
            </w:r>
            <w:r w:rsidRPr="001C2184">
              <w:rPr>
                <w:rFonts w:ascii="Tahoma" w:eastAsia="Times New Roman" w:hAnsi="Tahoma" w:cs="Tahoma"/>
                <w:color w:val="000000"/>
                <w:sz w:val="14"/>
                <w:szCs w:val="14"/>
              </w:rPr>
              <w:br/>
              <w:t>Peso estimado por hoja: Superficie ≈ 2,44 m² × 12 mm × 2,5 kg/m²/mm ≈ 73 kg por hoja. Certificación: Marcado de seguridad permanente.</w:t>
            </w:r>
            <w:r w:rsidRPr="001C2184">
              <w:rPr>
                <w:rFonts w:ascii="Tahoma" w:eastAsia="Times New Roman" w:hAnsi="Tahoma" w:cs="Tahoma"/>
                <w:color w:val="000000"/>
                <w:sz w:val="14"/>
                <w:szCs w:val="14"/>
              </w:rPr>
              <w:br/>
              <w:t xml:space="preserve"> Marcos y perfilería</w:t>
            </w:r>
            <w:r w:rsidRPr="001C2184">
              <w:rPr>
                <w:rFonts w:ascii="Tahoma" w:eastAsia="Times New Roman" w:hAnsi="Tahoma" w:cs="Tahoma"/>
                <w:color w:val="000000"/>
                <w:sz w:val="14"/>
                <w:szCs w:val="14"/>
              </w:rPr>
              <w:br/>
              <w:t>Tipo de marco: Perfil de aluminio anodizado o acero inoxidable (para exterior), o madera noble (para interior).</w:t>
            </w:r>
            <w:r w:rsidRPr="001C2184">
              <w:rPr>
                <w:rFonts w:ascii="Tahoma" w:eastAsia="Times New Roman" w:hAnsi="Tahoma" w:cs="Tahoma"/>
                <w:color w:val="000000"/>
                <w:sz w:val="14"/>
                <w:szCs w:val="14"/>
              </w:rPr>
              <w:br/>
              <w:t>Sección del marco: Marco fijo al vano: perfil de 50×90 mm o superior.Hojas: perfil estructural de 40×80 mm con cámara para vidrio.</w:t>
            </w:r>
            <w:r w:rsidRPr="001C2184">
              <w:rPr>
                <w:rFonts w:ascii="Tahoma" w:eastAsia="Times New Roman" w:hAnsi="Tahoma" w:cs="Tahoma"/>
                <w:color w:val="000000"/>
                <w:sz w:val="14"/>
                <w:szCs w:val="14"/>
              </w:rPr>
              <w:br/>
              <w:t>Junta de vidrio: Perfil de goma EPDM o silicona estructural (para vidrio sin marco aparente). Contramarco: Acero galvanizado, anclado a muro o elemento estructural</w:t>
            </w:r>
            <w:r w:rsidRPr="001C2184">
              <w:rPr>
                <w:rFonts w:ascii="Tahoma" w:eastAsia="Times New Roman" w:hAnsi="Tahoma" w:cs="Tahoma"/>
                <w:color w:val="000000"/>
                <w:sz w:val="14"/>
                <w:szCs w:val="14"/>
              </w:rPr>
              <w:br/>
              <w:t>Herrajes y bisagras</w:t>
            </w:r>
            <w:r w:rsidRPr="001C2184">
              <w:rPr>
                <w:rFonts w:ascii="Tahoma" w:eastAsia="Times New Roman" w:hAnsi="Tahoma" w:cs="Tahoma"/>
                <w:color w:val="000000"/>
                <w:sz w:val="14"/>
                <w:szCs w:val="14"/>
              </w:rPr>
              <w:br/>
              <w:t>Debido al alto peso (≈73 kg por hoja) y ancho (1,02 m), se requiere herraje pesado:</w:t>
            </w:r>
            <w:r w:rsidRPr="001C2184">
              <w:rPr>
                <w:rFonts w:ascii="Tahoma" w:eastAsia="Times New Roman" w:hAnsi="Tahoma" w:cs="Tahoma"/>
                <w:color w:val="000000"/>
                <w:sz w:val="14"/>
                <w:szCs w:val="14"/>
              </w:rPr>
              <w:br/>
              <w:t>Bisagras por hoja: 3 bisagras de acero inoxidable 304, tipo de fricción regulable o bisagras de piso (pivotantes superior e inferior) si el peso lo exige.</w:t>
            </w:r>
            <w:r w:rsidRPr="001C2184">
              <w:rPr>
                <w:rFonts w:ascii="Tahoma" w:eastAsia="Times New Roman" w:hAnsi="Tahoma" w:cs="Tahoma"/>
                <w:color w:val="000000"/>
                <w:sz w:val="14"/>
                <w:szCs w:val="14"/>
              </w:rPr>
              <w:br/>
              <w:t>Alternativa recomendada: Sistema pivotante (pivote inferior y superior) para repartir la carga al piso y al dintel.</w:t>
            </w:r>
            <w:r w:rsidRPr="001C2184">
              <w:rPr>
                <w:rFonts w:ascii="Tahoma" w:eastAsia="Times New Roman" w:hAnsi="Tahoma" w:cs="Tahoma"/>
                <w:color w:val="000000"/>
                <w:sz w:val="14"/>
                <w:szCs w:val="14"/>
              </w:rPr>
              <w:br/>
              <w:t>Capacidad mínima por bisagra: 120 kg (tres bisagras soportan ≥80 kg c/u).</w:t>
            </w:r>
            <w:r w:rsidRPr="001C2184">
              <w:rPr>
                <w:rFonts w:ascii="Tahoma" w:eastAsia="Times New Roman" w:hAnsi="Tahoma" w:cs="Tahoma"/>
                <w:color w:val="000000"/>
                <w:sz w:val="14"/>
                <w:szCs w:val="14"/>
              </w:rPr>
              <w:br/>
              <w:t>Distancia entre bisagras: 1ª a 25 cm del borde superior, 2ª centrada, 3ª a 25 cm del borde inferior.</w:t>
            </w:r>
            <w:r w:rsidRPr="001C2184">
              <w:rPr>
                <w:rFonts w:ascii="Tahoma" w:eastAsia="Times New Roman" w:hAnsi="Tahoma" w:cs="Tahoma"/>
                <w:color w:val="000000"/>
                <w:sz w:val="14"/>
                <w:szCs w:val="14"/>
              </w:rPr>
              <w:br/>
              <w:t>Tornillería: Acero inoxidable, de al menos 5 mm de diámetro, con espigas pasantes si el marco es de aluminio.</w:t>
            </w:r>
            <w:r w:rsidRPr="001C2184">
              <w:rPr>
                <w:rFonts w:ascii="Tahoma" w:eastAsia="Times New Roman" w:hAnsi="Tahoma" w:cs="Tahoma"/>
                <w:color w:val="000000"/>
                <w:sz w:val="14"/>
                <w:szCs w:val="14"/>
              </w:rPr>
              <w:br/>
              <w:t>Accesorios</w:t>
            </w:r>
            <w:r w:rsidRPr="001C2184">
              <w:rPr>
                <w:rFonts w:ascii="Tahoma" w:eastAsia="Times New Roman" w:hAnsi="Tahoma" w:cs="Tahoma"/>
                <w:color w:val="000000"/>
                <w:sz w:val="14"/>
                <w:szCs w:val="14"/>
              </w:rPr>
              <w:br/>
              <w:t xml:space="preserve">Manijas: Tipo tirador largo (30-40 cm) en acero inoxidable cepillado. Una por hoja en el lado de apertura. Cerradura / pestillo: Cerradura de cremona o pasador superior e inferior para hoja secundaria (la que abre menos frecuentemente). Para hoja principal, cerradura de embutir con llave (opcional). Topes de apertura: Topes de piso o de pared para limitar apertura a 90°.Preparación del vano: Verificar escuadra, plomo y nivel. El dintel y el piso deben soportar carga puntual de más de 100 kg por hoja (en caso de bisagras laterales, el peso se transfiere al marco lateral). Los vanos en términos generales difieren de escuadra y medidas por lo que se debe realizar toma de medidas antes de cortar materiales y de obtención de </w:t>
            </w:r>
            <w:r w:rsidRPr="001C2184">
              <w:rPr>
                <w:rFonts w:ascii="Tahoma" w:eastAsia="Times New Roman" w:hAnsi="Tahoma" w:cs="Tahoma"/>
                <w:color w:val="000000"/>
                <w:sz w:val="14"/>
                <w:szCs w:val="14"/>
              </w:rPr>
              <w:lastRenderedPageBreak/>
              <w:t>vidrios para corroborar medidas del vano.</w:t>
            </w:r>
            <w:r w:rsidRPr="001C2184">
              <w:rPr>
                <w:rFonts w:ascii="Tahoma" w:eastAsia="Times New Roman" w:hAnsi="Tahoma" w:cs="Tahoma"/>
                <w:color w:val="000000"/>
                <w:sz w:val="14"/>
                <w:szCs w:val="14"/>
              </w:rPr>
              <w:br/>
              <w:t>Anclaje del contramarco: Al muro estructural (hormigón o ladrillo macizo) mediante tornillos de expansión cada 40 cm.</w:t>
            </w:r>
            <w:r w:rsidRPr="001C2184">
              <w:rPr>
                <w:rFonts w:ascii="Tahoma" w:eastAsia="Times New Roman" w:hAnsi="Tahoma" w:cs="Tahoma"/>
                <w:color w:val="000000"/>
                <w:sz w:val="14"/>
                <w:szCs w:val="14"/>
              </w:rPr>
              <w:br/>
              <w:t>Holguras de montaje:</w:t>
            </w:r>
            <w:r w:rsidRPr="001C2184">
              <w:rPr>
                <w:rFonts w:ascii="Tahoma" w:eastAsia="Times New Roman" w:hAnsi="Tahoma" w:cs="Tahoma"/>
                <w:color w:val="000000"/>
                <w:sz w:val="14"/>
                <w:szCs w:val="14"/>
              </w:rPr>
              <w:br/>
              <w:t>Entre hoja y marco lateral: 4-5 mm, Entre hojas (en el centro): 4-6 mm. Entre hoja y piso: 8-12 mm, Entre hoja y dintel: 4-5 mm.</w:t>
            </w:r>
          </w:p>
        </w:tc>
        <w:tc>
          <w:tcPr>
            <w:tcW w:w="1507" w:type="dxa"/>
            <w:tcBorders>
              <w:top w:val="nil"/>
              <w:left w:val="nil"/>
              <w:bottom w:val="single" w:sz="4" w:space="0" w:color="auto"/>
              <w:right w:val="single" w:sz="4" w:space="0" w:color="auto"/>
            </w:tcBorders>
            <w:noWrap/>
            <w:vAlign w:val="center"/>
            <w:hideMark/>
          </w:tcPr>
          <w:p w14:paraId="621FAAD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single" w:sz="4" w:space="0" w:color="auto"/>
              <w:left w:val="nil"/>
              <w:bottom w:val="nil"/>
              <w:right w:val="single" w:sz="4" w:space="0" w:color="auto"/>
            </w:tcBorders>
            <w:vAlign w:val="center"/>
            <w:hideMark/>
          </w:tcPr>
          <w:p w14:paraId="73E8EDC3"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r w:rsidR="00395159" w:rsidRPr="001C2184" w14:paraId="4149ACB1" w14:textId="77777777" w:rsidTr="042B95E4">
        <w:trPr>
          <w:trHeight w:val="8025"/>
        </w:trPr>
        <w:tc>
          <w:tcPr>
            <w:tcW w:w="638" w:type="dxa"/>
            <w:tcBorders>
              <w:top w:val="nil"/>
              <w:left w:val="single" w:sz="4" w:space="0" w:color="auto"/>
              <w:bottom w:val="single" w:sz="4" w:space="0" w:color="auto"/>
              <w:right w:val="single" w:sz="4" w:space="0" w:color="auto"/>
            </w:tcBorders>
            <w:noWrap/>
            <w:vAlign w:val="center"/>
            <w:hideMark/>
          </w:tcPr>
          <w:p w14:paraId="087CEFC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31</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C07006E" w14:textId="2A52BAE3"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4B911633"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31</w:t>
            </w:r>
          </w:p>
        </w:tc>
        <w:tc>
          <w:tcPr>
            <w:tcW w:w="1463" w:type="dxa"/>
            <w:tcBorders>
              <w:top w:val="nil"/>
              <w:left w:val="nil"/>
              <w:bottom w:val="single" w:sz="4" w:space="0" w:color="auto"/>
              <w:right w:val="single" w:sz="4" w:space="0" w:color="auto"/>
            </w:tcBorders>
            <w:vAlign w:val="center"/>
            <w:hideMark/>
          </w:tcPr>
          <w:p w14:paraId="73A847B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PELÍCULA DE CONTROL SOLAR                                                                                                                                                                                                      </w:t>
            </w:r>
          </w:p>
        </w:tc>
        <w:tc>
          <w:tcPr>
            <w:tcW w:w="4931" w:type="dxa"/>
            <w:tcBorders>
              <w:top w:val="nil"/>
              <w:left w:val="nil"/>
              <w:bottom w:val="single" w:sz="4" w:space="0" w:color="auto"/>
              <w:right w:val="single" w:sz="4" w:space="0" w:color="auto"/>
            </w:tcBorders>
            <w:vAlign w:val="center"/>
            <w:hideMark/>
          </w:tcPr>
          <w:p w14:paraId="19D40376"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Suministro e instalación de película de control solar en los vidrios de ventanas exteriores del proyecto (definidas en planos). El sistema debe reducir la ganancia de calor solar, controlar el deslumbramiento, bloquear la radiación ultravioleta (UV) y mejorar el confort interior, cumpliendo con todos los parámetros de desempeño aquí descritos.</w:t>
            </w:r>
            <w:r w:rsidRPr="001C2184">
              <w:rPr>
                <w:rFonts w:ascii="Tahoma" w:eastAsia="Times New Roman" w:hAnsi="Tahoma" w:cs="Tahoma"/>
                <w:color w:val="000000"/>
                <w:sz w:val="14"/>
                <w:szCs w:val="14"/>
              </w:rPr>
              <w:br/>
              <w:t>2. NORMAS DE REFERENCIA</w:t>
            </w:r>
            <w:r w:rsidRPr="001C2184">
              <w:rPr>
                <w:rFonts w:ascii="Tahoma" w:eastAsia="Times New Roman" w:hAnsi="Tahoma" w:cs="Tahoma"/>
                <w:color w:val="000000"/>
                <w:sz w:val="14"/>
                <w:szCs w:val="14"/>
              </w:rPr>
              <w:br/>
              <w:t>La película y los métodos de ensayo deberán cumplir o superar los siguientes estándares internacionales:</w:t>
            </w:r>
            <w:r w:rsidRPr="001C2184">
              <w:rPr>
                <w:rFonts w:ascii="Tahoma" w:eastAsia="Times New Roman" w:hAnsi="Tahoma" w:cs="Tahoma"/>
                <w:color w:val="000000"/>
                <w:sz w:val="14"/>
                <w:szCs w:val="14"/>
              </w:rPr>
              <w:br/>
              <w:t>ASTM E903 / ASTM E424: Métodos de ensayo para determinar la transmisión, absorción y reflexión de la energía solar en materiales laminares.</w:t>
            </w:r>
            <w:r w:rsidRPr="001C2184">
              <w:rPr>
                <w:rFonts w:ascii="Tahoma" w:eastAsia="Times New Roman" w:hAnsi="Tahoma" w:cs="Tahoma"/>
                <w:color w:val="000000"/>
                <w:sz w:val="14"/>
                <w:szCs w:val="14"/>
              </w:rPr>
              <w:br/>
              <w:t>ASTM E308: Práctica estándar para la espectrofotometría y descripción del color.</w:t>
            </w:r>
            <w:r w:rsidRPr="001C2184">
              <w:rPr>
                <w:rFonts w:ascii="Tahoma" w:eastAsia="Times New Roman" w:hAnsi="Tahoma" w:cs="Tahoma"/>
                <w:color w:val="000000"/>
                <w:sz w:val="14"/>
                <w:szCs w:val="14"/>
              </w:rPr>
              <w:br/>
              <w:t>ASTM D1044 / ASTM D3363: Ensayos de resistencia a la abrasión.</w:t>
            </w:r>
            <w:r w:rsidRPr="001C2184">
              <w:rPr>
                <w:rFonts w:ascii="Tahoma" w:eastAsia="Times New Roman" w:hAnsi="Tahoma" w:cs="Tahoma"/>
                <w:color w:val="000000"/>
                <w:sz w:val="14"/>
                <w:szCs w:val="14"/>
              </w:rPr>
              <w:br/>
              <w:t>ASTM E84: Ensayo de características de combustión superficial (Clase A como mínimo)</w:t>
            </w:r>
            <w:r w:rsidRPr="001C2184">
              <w:rPr>
                <w:rFonts w:ascii="Tahoma" w:eastAsia="Times New Roman" w:hAnsi="Tahoma" w:cs="Tahoma"/>
                <w:color w:val="000000"/>
                <w:sz w:val="14"/>
                <w:szCs w:val="14"/>
              </w:rPr>
              <w:br/>
              <w:t>ASTM G155 / G26: Práctica para exposición a luz de arco de xenón (envejecimiento acelerado).</w:t>
            </w:r>
            <w:r w:rsidRPr="001C2184">
              <w:rPr>
                <w:rFonts w:ascii="Tahoma" w:eastAsia="Times New Roman" w:hAnsi="Tahoma" w:cs="Tahoma"/>
                <w:color w:val="000000"/>
                <w:sz w:val="14"/>
                <w:szCs w:val="14"/>
              </w:rPr>
              <w:br/>
              <w:t>ISO 9050 (o EN 410) : Determinación de las características luminosas y solares de los acristalamientos.</w:t>
            </w:r>
            <w:r w:rsidRPr="001C2184">
              <w:rPr>
                <w:rFonts w:ascii="Tahoma" w:eastAsia="Times New Roman" w:hAnsi="Tahoma" w:cs="Tahoma"/>
                <w:color w:val="000000"/>
                <w:sz w:val="14"/>
                <w:szCs w:val="14"/>
              </w:rPr>
              <w:br/>
              <w:t>3. REQUISITOS DEL MATERIAL</w:t>
            </w:r>
            <w:r w:rsidRPr="001C2184">
              <w:rPr>
                <w:rFonts w:ascii="Tahoma" w:eastAsia="Times New Roman" w:hAnsi="Tahoma" w:cs="Tahoma"/>
                <w:color w:val="000000"/>
                <w:sz w:val="14"/>
                <w:szCs w:val="14"/>
              </w:rPr>
              <w:br/>
              <w:t>3.1 Composición:</w:t>
            </w:r>
            <w:r w:rsidRPr="001C2184">
              <w:rPr>
                <w:rFonts w:ascii="Tahoma" w:eastAsia="Times New Roman" w:hAnsi="Tahoma" w:cs="Tahoma"/>
                <w:color w:val="000000"/>
                <w:sz w:val="14"/>
                <w:szCs w:val="14"/>
              </w:rPr>
              <w:br/>
              <w:t>La película será de poliéster (PET) de alta calidad, Tipo: [Cerámica / Metalizada / No-metalizada], fabricada en múltiples capas, con recubrimiento exterior duro y resistente a la abrasión. No presentará defectos como burbujas, rayas, desgarres o variaciones de color.</w:t>
            </w:r>
            <w:r w:rsidRPr="001C2184">
              <w:rPr>
                <w:rFonts w:ascii="Tahoma" w:eastAsia="Times New Roman" w:hAnsi="Tahoma" w:cs="Tahoma"/>
                <w:color w:val="000000"/>
                <w:sz w:val="14"/>
                <w:szCs w:val="14"/>
              </w:rPr>
              <w:br/>
              <w:t>3.2 Espesor Nominal:</w:t>
            </w:r>
            <w:r w:rsidRPr="001C2184">
              <w:rPr>
                <w:rFonts w:ascii="Tahoma" w:eastAsia="Times New Roman" w:hAnsi="Tahoma" w:cs="Tahoma"/>
                <w:color w:val="000000"/>
                <w:sz w:val="14"/>
                <w:szCs w:val="14"/>
              </w:rPr>
              <w:br/>
              <w:t>La película tendrá un espesor mínimo de 1.5 mil (0.038 mm).</w:t>
            </w:r>
            <w:r w:rsidRPr="001C2184">
              <w:rPr>
                <w:rFonts w:ascii="Tahoma" w:eastAsia="Times New Roman" w:hAnsi="Tahoma" w:cs="Tahoma"/>
                <w:color w:val="000000"/>
                <w:sz w:val="14"/>
                <w:szCs w:val="14"/>
              </w:rPr>
              <w:br/>
              <w:t>3.3 Adhesivo:</w:t>
            </w:r>
            <w:r w:rsidRPr="001C2184">
              <w:rPr>
                <w:rFonts w:ascii="Tahoma" w:eastAsia="Times New Roman" w:hAnsi="Tahoma" w:cs="Tahoma"/>
                <w:color w:val="000000"/>
                <w:sz w:val="14"/>
                <w:szCs w:val="14"/>
              </w:rPr>
              <w:br/>
              <w:t>Adhesivo acrílico, sensible a la presión (PSA), de alta claridad óptica y estabilidad UV, que garantice una unión permanente sin desprendimiento ni ampollamiento.</w:t>
            </w:r>
            <w:r w:rsidRPr="001C2184">
              <w:rPr>
                <w:rFonts w:ascii="Tahoma" w:eastAsia="Times New Roman" w:hAnsi="Tahoma" w:cs="Tahoma"/>
                <w:color w:val="000000"/>
                <w:sz w:val="14"/>
                <w:szCs w:val="14"/>
              </w:rPr>
              <w:br/>
              <w:t>4. PROPIEDADES ÓPTICAS Y TÉRMICAS (SOBRE VIDRIO CLARO DE 6mm)</w:t>
            </w:r>
            <w:r w:rsidRPr="001C2184">
              <w:rPr>
                <w:rFonts w:ascii="Tahoma" w:eastAsia="Times New Roman" w:hAnsi="Tahoma" w:cs="Tahoma"/>
                <w:color w:val="000000"/>
                <w:sz w:val="14"/>
                <w:szCs w:val="14"/>
              </w:rPr>
              <w:br/>
              <w:t>El producto instalado deberá cumplir con los siguientes valores mínimos de desempeño, según certificado de laboratorio:</w:t>
            </w:r>
            <w:r w:rsidRPr="001C2184">
              <w:rPr>
                <w:rFonts w:ascii="Tahoma" w:eastAsia="Times New Roman" w:hAnsi="Tahoma" w:cs="Tahoma"/>
                <w:color w:val="000000"/>
                <w:sz w:val="14"/>
                <w:szCs w:val="14"/>
              </w:rPr>
              <w:br/>
              <w:t>Transmisión de Luz Visible (VLT): [30]% (según nivel de opacidad seleccionado).</w:t>
            </w:r>
            <w:r w:rsidRPr="001C2184">
              <w:rPr>
                <w:rFonts w:ascii="Tahoma" w:eastAsia="Times New Roman" w:hAnsi="Tahoma" w:cs="Tahoma"/>
                <w:color w:val="000000"/>
                <w:sz w:val="14"/>
                <w:szCs w:val="14"/>
              </w:rPr>
              <w:br/>
              <w:t>Reflexión de Luz Visible Exterior: ≤ [30]% (valor bajo para evitar efecto espejo).</w:t>
            </w:r>
            <w:r w:rsidRPr="001C2184">
              <w:rPr>
                <w:rFonts w:ascii="Tahoma" w:eastAsia="Times New Roman" w:hAnsi="Tahoma" w:cs="Tahoma"/>
                <w:color w:val="000000"/>
                <w:sz w:val="14"/>
                <w:szCs w:val="14"/>
              </w:rPr>
              <w:br/>
              <w:t>Rechazo de Energía Solar Total (TSER): ≥ [30]% (mínimo 45%).</w:t>
            </w:r>
            <w:r w:rsidRPr="001C2184">
              <w:rPr>
                <w:rFonts w:ascii="Tahoma" w:eastAsia="Times New Roman" w:hAnsi="Tahoma" w:cs="Tahoma"/>
                <w:color w:val="000000"/>
                <w:sz w:val="14"/>
                <w:szCs w:val="14"/>
              </w:rPr>
              <w:br/>
              <w:t>Factor de Ganancia de Calor Solar (SHGC): ≤ 0.30 (ej. 0.39).</w:t>
            </w:r>
            <w:r w:rsidRPr="001C2184">
              <w:rPr>
                <w:rFonts w:ascii="Tahoma" w:eastAsia="Times New Roman" w:hAnsi="Tahoma" w:cs="Tahoma"/>
                <w:color w:val="000000"/>
                <w:sz w:val="14"/>
                <w:szCs w:val="14"/>
              </w:rPr>
              <w:br/>
              <w:t>Bloqueo de Radiación UV: ≥ 99.9% (Factor de Protección Solar FPS hasta 1000).</w:t>
            </w:r>
            <w:r w:rsidRPr="001C2184">
              <w:rPr>
                <w:rFonts w:ascii="Tahoma" w:eastAsia="Times New Roman" w:hAnsi="Tahoma" w:cs="Tahoma"/>
                <w:color w:val="000000"/>
                <w:sz w:val="14"/>
                <w:szCs w:val="14"/>
              </w:rPr>
              <w:br/>
              <w:t>Valor U (Transmitancia Térmica): Mejorado en al menos un [XX]% respecto al vidrio base.</w:t>
            </w:r>
            <w:r w:rsidRPr="001C2184">
              <w:rPr>
                <w:rFonts w:ascii="Tahoma" w:eastAsia="Times New Roman" w:hAnsi="Tahoma" w:cs="Tahoma"/>
                <w:color w:val="000000"/>
                <w:sz w:val="14"/>
                <w:szCs w:val="14"/>
              </w:rPr>
              <w:br/>
              <w:t>5. EJECUCIÓN DE LA INSTALACIÓN</w:t>
            </w:r>
            <w:r w:rsidRPr="001C2184">
              <w:rPr>
                <w:rFonts w:ascii="Tahoma" w:eastAsia="Times New Roman" w:hAnsi="Tahoma" w:cs="Tahoma"/>
                <w:color w:val="000000"/>
                <w:sz w:val="14"/>
                <w:szCs w:val="14"/>
              </w:rPr>
              <w:br/>
              <w:t>Preparación de la superficie: El vidrio deberá estar perfectamente limpio, sin polvo, grasa, residuos de silicón ni pintura. Se utilizará una solución jabonosa y una espátula de goma.</w:t>
            </w:r>
            <w:r w:rsidRPr="001C2184">
              <w:rPr>
                <w:rFonts w:ascii="Tahoma" w:eastAsia="Times New Roman" w:hAnsi="Tahoma" w:cs="Tahoma"/>
                <w:color w:val="000000"/>
                <w:sz w:val="14"/>
                <w:szCs w:val="14"/>
              </w:rPr>
              <w:br/>
              <w:t>Condiciones ambientales: La instalación se realizará con temperaturas entre 5°C y 40°C. No se instalará bajo lluvia o con humedad excesiva. Corte y Aplicación: Las películas se cortarán con tolerancia de 1 a 3 mm por borde, ajustándose perfectamente al perímetro del vidrio. Secado: El Contratista deberá garantizar un período de secado de al menos 30 días antes de limpiar los vidrios o exponerlos a esfuerzos mecánicos.</w:t>
            </w:r>
            <w:r w:rsidRPr="001C2184">
              <w:rPr>
                <w:rFonts w:ascii="Tahoma" w:eastAsia="Times New Roman" w:hAnsi="Tahoma" w:cs="Tahoma"/>
                <w:color w:val="000000"/>
                <w:sz w:val="14"/>
                <w:szCs w:val="14"/>
              </w:rPr>
              <w:br/>
              <w:t>6. GARANTÍA Y CERTIFICACIÓN</w:t>
            </w:r>
            <w:r w:rsidRPr="001C2184">
              <w:rPr>
                <w:rFonts w:ascii="Tahoma" w:eastAsia="Times New Roman" w:hAnsi="Tahoma" w:cs="Tahoma"/>
                <w:color w:val="000000"/>
                <w:sz w:val="14"/>
                <w:szCs w:val="14"/>
              </w:rPr>
              <w:br/>
              <w:t>Garantía del Producto: El fabricante deberá otorgar una garantía mínima de 5 a 10 años contra delaminación, desprendimiento, ampollamiento, decoloración o pérdida de propiedades ópticas. Garantía de Instalación: El instalador garantizará la mano de obra por un mínimo de 1 año contra desprendimiento o burbujas. Certificados: Previo a la compra, el Contratista presentará fichas técnicas, certificados de ensayo ASTM/ISO y evidencia de cumplimiento de reacción al fuego (Clase A según ASTM E84).</w:t>
            </w:r>
          </w:p>
        </w:tc>
        <w:tc>
          <w:tcPr>
            <w:tcW w:w="1507" w:type="dxa"/>
            <w:tcBorders>
              <w:top w:val="nil"/>
              <w:left w:val="nil"/>
              <w:bottom w:val="single" w:sz="4" w:space="0" w:color="auto"/>
              <w:right w:val="single" w:sz="4" w:space="0" w:color="auto"/>
            </w:tcBorders>
            <w:noWrap/>
            <w:vAlign w:val="center"/>
            <w:hideMark/>
          </w:tcPr>
          <w:p w14:paraId="7595806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m2</w:t>
            </w:r>
          </w:p>
        </w:tc>
        <w:tc>
          <w:tcPr>
            <w:tcW w:w="1334" w:type="dxa"/>
            <w:tcBorders>
              <w:top w:val="single" w:sz="4" w:space="0" w:color="auto"/>
              <w:left w:val="nil"/>
              <w:bottom w:val="nil"/>
              <w:right w:val="single" w:sz="4" w:space="0" w:color="auto"/>
            </w:tcBorders>
            <w:vAlign w:val="center"/>
            <w:hideMark/>
          </w:tcPr>
          <w:p w14:paraId="036B2A7D"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40</w:t>
            </w:r>
          </w:p>
        </w:tc>
      </w:tr>
      <w:tr w:rsidR="00395159" w:rsidRPr="001C2184" w14:paraId="53A3E968" w14:textId="77777777" w:rsidTr="042B95E4">
        <w:trPr>
          <w:trHeight w:val="5070"/>
        </w:trPr>
        <w:tc>
          <w:tcPr>
            <w:tcW w:w="638" w:type="dxa"/>
            <w:tcBorders>
              <w:top w:val="nil"/>
              <w:left w:val="single" w:sz="4" w:space="0" w:color="auto"/>
              <w:bottom w:val="single" w:sz="4" w:space="0" w:color="auto"/>
              <w:right w:val="single" w:sz="4" w:space="0" w:color="auto"/>
            </w:tcBorders>
            <w:noWrap/>
            <w:vAlign w:val="center"/>
            <w:hideMark/>
          </w:tcPr>
          <w:p w14:paraId="4272CD6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32</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493DDC3A" w14:textId="56F29F59"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7C7E8AE0"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32</w:t>
            </w:r>
          </w:p>
        </w:tc>
        <w:tc>
          <w:tcPr>
            <w:tcW w:w="1463" w:type="dxa"/>
            <w:tcBorders>
              <w:top w:val="nil"/>
              <w:left w:val="nil"/>
              <w:bottom w:val="single" w:sz="4" w:space="0" w:color="auto"/>
              <w:right w:val="single" w:sz="4" w:space="0" w:color="auto"/>
            </w:tcBorders>
            <w:vAlign w:val="center"/>
            <w:hideMark/>
          </w:tcPr>
          <w:p w14:paraId="65367CA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PELÍCULA DE VIDRIO UNIDIRECCIONAL </w:t>
            </w:r>
          </w:p>
        </w:tc>
        <w:tc>
          <w:tcPr>
            <w:tcW w:w="4931" w:type="dxa"/>
            <w:tcBorders>
              <w:top w:val="nil"/>
              <w:left w:val="nil"/>
              <w:bottom w:val="single" w:sz="4" w:space="0" w:color="auto"/>
              <w:right w:val="single" w:sz="4" w:space="0" w:color="auto"/>
            </w:tcBorders>
            <w:hideMark/>
          </w:tcPr>
          <w:p w14:paraId="7659F05B" w14:textId="7E11365E" w:rsidR="00395159" w:rsidRPr="00F41E26" w:rsidRDefault="00395159" w:rsidP="001C2184">
            <w:pPr>
              <w:spacing w:after="0" w:line="240" w:lineRule="auto"/>
              <w:rPr>
                <w:rFonts w:ascii="Tahoma" w:eastAsia="Times New Roman" w:hAnsi="Tahoma" w:cs="Tahoma"/>
                <w:color w:val="000000"/>
                <w:sz w:val="14"/>
                <w:szCs w:val="14"/>
                <w:lang w:val="es-419"/>
              </w:rPr>
            </w:pPr>
            <w:r w:rsidRPr="00F41E26">
              <w:rPr>
                <w:rFonts w:ascii="Tahoma" w:eastAsia="Times New Roman" w:hAnsi="Tahoma" w:cs="Tahoma"/>
                <w:color w:val="000000" w:themeColor="text1"/>
                <w:sz w:val="14"/>
                <w:szCs w:val="14"/>
                <w:lang w:val="es-419"/>
              </w:rPr>
              <w:t xml:space="preserve">Película de vidrio unidireccional (espejo) para Cámara de Gesell, suministro e instalación de película de control solar tipo espejo unidireccional sobre el vidrio de separación en la Cámara de Gesell. Tipo 3m fasara o Madico, Solar Gard o Avery Denninson.  El sistema debe permitir la observación desde el área de control hacia el área de observación, garantizando simultáneamente que los sujetos en el área de observación no perciban a los observadores ni vean reflejada su propia imagen de manera distorsionada. La película debe operar bajo el principio de lámina de vidrio espejo: reflectante por un lado (área iluminada) y transparente por el opuesto (área oscura). NORMAS DE REFERENCIA:  ASTM E2180: Determinación de la transmitancia y reflectancia en materiales para aplicaciones de privacidad. ISO 105-B02: Ensayo de solidez del color a la luz (estabilidad cromática). ASTM D3330: Resistencia al desprendimiento del adhesivo. La película será de tipo espejo unidireccional, fabricada en poliéster (PET) metalizado o de capa dieléctrica. No se aceptarán películas de control solar convencionales que produzcan efecto espejo por reflexión excesiva si no están diseñadas específicamente para este fin. Propiedades Ópticas Específicas: Los siguientes valores deberán cumplirse simultáneamente, certificados por laboratorio independiente:Reflectancia Lado Espejo (exterior/área observación) ≥ 70% Para crear el efecto espejo Reflectancia Lado Transparente (interior/área control) ≤ 12%Para evitar reflejos que delaten al observador. Transmitancia de Luz Visible (VLT) 8% – 15 permite ver desde el lado oscuro. Distorsión Óptica ≤ 1%Medido con rejilla estándar. Efecto "Fantasma" (ghosting) Nulo Sin dobles imágenes. El acabado reflectante deberá ser uniforme, sin manchas, rayas o variaciones tonales. El color del espejo será neutro o gris plata (no bronce ni azul), para evitar sesgos cromáticos en la percepción de los observadores.   Espesor: Mínimo 4 mil (0.10 mm), para mayor durabilidad, estabilidad dimensional,  rigidez   y mejor estabilidad. principio unidireccional depende estrictamente de la diferencia de iluminación entre ambas cámaras: Área Condición de Iluminación. Área de observación (lado espejo) Iluminación alta (mínimo 300 lux). Área de control (lado transparente) Iluminación baja (máximo 10 lux) Nota al proyectista: Esta especificación debe coordinarse con el diseño de iluminación. El incumplimiento de esta relación de luminancias invalida el efecto espejo, haciendo visible al observador. Verificación Previa: Antes de la instalación, se deberá verificar que el vidrio soporte no sea templado (si es templado, se requiere evaluación de riesgo de fractura térmica). Instalación: La película se instalará en el lado del área de observación (lado que debe verse como espejo). El perímetro deberá sellarse con silicón neutro o sistema antihumedad para evitar ingreso de humedad que cause oxidación de la capa reflectante. No se permitirán burbujas, pliegues ni partículas atrapadas en el campo visual crítico (área central del 80% del vidrio). Prueba de Funcionamiento: Finalizada la instalación y con las condiciones de iluminación definitivas, se realizará una prueba con un observador en el lado oscuro y un sujeto en el lado iluminado. El sujeto no deberá poder detectar la presencia del observador ni siquiera al moverse este último. GARANTÍA ESPECÍFICA: Garantía contra delaminación y decoloración: 5 años mínimo. Garantía de funcionamiento unidireccional: El instalador garantiza que el efecto espejo se mantiene bajo las condiciones de iluminación especificadas. Certificado de cumplimiento: El contratista presentará, previo a la compra, informe de ensayo que acredite los valores de reflectancia por ambas caras (no solo el valor genérico de una cara). Aceptación o verificación: La reflectancia del lado espejo ≥ 70% (verificar con reflectómetro o certificado de lote. Ausencia de puntos brillantes: inspección visual desde lado oscuro con luz tenue. Uniformidad del espejo: sin ondas, ni deformaciones al observar una rejilla de prueba.Se debe exigir que la instalación sea realizada en una sola pieza, la ventana tiene medidas aproximadas de 1,5 mx 1,2m sin empalmes ni traslapos, por lo que el contratista debe contar con un equipo de corte y manipulación para rollos de ancho mínimo de 1,52. Todos los bordes de la película deberán sellarse con silicón neutro translúcido o sistema específico de sellado perimetral (tipo 3M Edge Sealer). El sellado deberá cubrir al menos 5 mm desde el borde del vidrio hacia el interior. No se aceptará instalación sin este sellado en paños mayores a 1 m².  NOTA. Previo a la fabricacion y corte se debe realizar visita para evaluar las condiciones de area y elementoa a intervenir. </w:t>
            </w:r>
          </w:p>
        </w:tc>
        <w:tc>
          <w:tcPr>
            <w:tcW w:w="1507" w:type="dxa"/>
            <w:tcBorders>
              <w:top w:val="nil"/>
              <w:left w:val="nil"/>
              <w:bottom w:val="single" w:sz="4" w:space="0" w:color="auto"/>
              <w:right w:val="single" w:sz="4" w:space="0" w:color="auto"/>
            </w:tcBorders>
            <w:noWrap/>
            <w:vAlign w:val="center"/>
            <w:hideMark/>
          </w:tcPr>
          <w:p w14:paraId="7366C865"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m2</w:t>
            </w:r>
          </w:p>
        </w:tc>
        <w:tc>
          <w:tcPr>
            <w:tcW w:w="1334" w:type="dxa"/>
            <w:tcBorders>
              <w:top w:val="single" w:sz="4" w:space="0" w:color="auto"/>
              <w:left w:val="nil"/>
              <w:bottom w:val="nil"/>
              <w:right w:val="single" w:sz="4" w:space="0" w:color="auto"/>
            </w:tcBorders>
            <w:vAlign w:val="center"/>
            <w:hideMark/>
          </w:tcPr>
          <w:p w14:paraId="4922B5C4"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2</w:t>
            </w:r>
          </w:p>
        </w:tc>
      </w:tr>
      <w:tr w:rsidR="00395159" w:rsidRPr="001C2184" w14:paraId="01752062" w14:textId="77777777" w:rsidTr="042B95E4">
        <w:trPr>
          <w:trHeight w:val="8192"/>
        </w:trPr>
        <w:tc>
          <w:tcPr>
            <w:tcW w:w="638" w:type="dxa"/>
            <w:tcBorders>
              <w:top w:val="nil"/>
              <w:left w:val="single" w:sz="4" w:space="0" w:color="auto"/>
              <w:bottom w:val="single" w:sz="4" w:space="0" w:color="auto"/>
              <w:right w:val="single" w:sz="4" w:space="0" w:color="auto"/>
            </w:tcBorders>
            <w:noWrap/>
            <w:vAlign w:val="center"/>
            <w:hideMark/>
          </w:tcPr>
          <w:p w14:paraId="523E266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33</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5532AC9" w14:textId="417EEDF7"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446804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33</w:t>
            </w:r>
          </w:p>
        </w:tc>
        <w:tc>
          <w:tcPr>
            <w:tcW w:w="1463" w:type="dxa"/>
            <w:tcBorders>
              <w:top w:val="nil"/>
              <w:left w:val="nil"/>
              <w:bottom w:val="single" w:sz="4" w:space="0" w:color="auto"/>
              <w:right w:val="single" w:sz="4" w:space="0" w:color="auto"/>
            </w:tcBorders>
            <w:vAlign w:val="center"/>
            <w:hideMark/>
          </w:tcPr>
          <w:p w14:paraId="529D28C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MUEBLE ESTANTERÍA </w:t>
            </w:r>
          </w:p>
        </w:tc>
        <w:tc>
          <w:tcPr>
            <w:tcW w:w="4931" w:type="dxa"/>
            <w:tcBorders>
              <w:top w:val="nil"/>
              <w:left w:val="nil"/>
              <w:bottom w:val="single" w:sz="4" w:space="0" w:color="auto"/>
              <w:right w:val="single" w:sz="4" w:space="0" w:color="auto"/>
            </w:tcBorders>
            <w:hideMark/>
          </w:tcPr>
          <w:p w14:paraId="72331AC2"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Suministro e instalación de un mueble estantería autoportante para área de ludoteca infantil, diseñado para almacenar y exhibir juegos y materiales didácticos. </w:t>
            </w:r>
            <w:r w:rsidRPr="001C2184">
              <w:rPr>
                <w:rFonts w:ascii="Tahoma" w:eastAsia="Times New Roman" w:hAnsi="Tahoma" w:cs="Tahoma"/>
                <w:color w:val="000000"/>
                <w:sz w:val="14"/>
                <w:szCs w:val="14"/>
              </w:rPr>
              <w:br/>
              <w:t xml:space="preserve">Mueble infantil componente A : </w:t>
            </w:r>
            <w:r w:rsidRPr="001C2184">
              <w:rPr>
                <w:rFonts w:ascii="Tahoma" w:eastAsia="Times New Roman" w:hAnsi="Tahoma" w:cs="Tahoma"/>
                <w:color w:val="000000"/>
                <w:sz w:val="14"/>
                <w:szCs w:val="14"/>
              </w:rPr>
              <w:br/>
              <w:t>Distribución interna 9 celdas:  con dos entrepaños horizontales y dos verticales generando celdas aproximadas de .5mde ancho, .3m de alto y .4 de fondo en promedio.</w:t>
            </w:r>
            <w:r w:rsidRPr="001C2184">
              <w:rPr>
                <w:rFonts w:ascii="Tahoma" w:eastAsia="Times New Roman" w:hAnsi="Tahoma" w:cs="Tahoma"/>
                <w:color w:val="000000"/>
                <w:sz w:val="14"/>
                <w:szCs w:val="14"/>
              </w:rPr>
              <w:br/>
              <w:t>Material: estructura y componentes de tablero melaminico o MDF con enchapado de espesor 18mm tanto para laterales como para entrepaños.</w:t>
            </w:r>
            <w:r w:rsidRPr="001C2184">
              <w:rPr>
                <w:rFonts w:ascii="Tahoma" w:eastAsia="Times New Roman" w:hAnsi="Tahoma" w:cs="Tahoma"/>
                <w:color w:val="000000"/>
                <w:sz w:val="14"/>
                <w:szCs w:val="14"/>
              </w:rPr>
              <w:br/>
              <w:t>Base inferior y superior 18 mm de tablero melaminico o MDF con enchapado de espesor 18mm.</w:t>
            </w:r>
            <w:r w:rsidRPr="001C2184">
              <w:rPr>
                <w:rFonts w:ascii="Tahoma" w:eastAsia="Times New Roman" w:hAnsi="Tahoma" w:cs="Tahoma"/>
                <w:color w:val="000000"/>
                <w:sz w:val="14"/>
                <w:szCs w:val="14"/>
              </w:rPr>
              <w:br/>
              <w:t>Los cantos deben ser redondeados y con borde de PVC de 2 mm, el radio de redondeo de aristas accesibles debe ser de 5 mm mínimo.</w:t>
            </w:r>
            <w:r w:rsidRPr="001C2184">
              <w:rPr>
                <w:rFonts w:ascii="Tahoma" w:eastAsia="Times New Roman" w:hAnsi="Tahoma" w:cs="Tahoma"/>
                <w:color w:val="000000"/>
                <w:sz w:val="14"/>
                <w:szCs w:val="14"/>
              </w:rPr>
              <w:br/>
              <w:t>Acabado: melamina, con Certificado libre de plomo, formaldehído y ftalatos – Norma EN 71-3.</w:t>
            </w:r>
            <w:r w:rsidRPr="001C2184">
              <w:rPr>
                <w:rFonts w:ascii="Tahoma" w:eastAsia="Times New Roman" w:hAnsi="Tahoma" w:cs="Tahoma"/>
                <w:color w:val="000000"/>
                <w:sz w:val="14"/>
                <w:szCs w:val="14"/>
              </w:rPr>
              <w:br/>
              <w:t>El muble debe ser anclado para evitar movimiento y la capacidad de los entrepaños debe ser 15 kg distribuidos uniformemente.</w:t>
            </w:r>
            <w:r w:rsidRPr="001C2184">
              <w:rPr>
                <w:rFonts w:ascii="Tahoma" w:eastAsia="Times New Roman" w:hAnsi="Tahoma" w:cs="Tahoma"/>
                <w:color w:val="000000"/>
                <w:sz w:val="14"/>
                <w:szCs w:val="14"/>
              </w:rPr>
              <w:br/>
              <w:t>Las uniones deben ser con Tornillos avellanados + tapas plásticas – No se aceptan clavos expuestos ni grapas.</w:t>
            </w:r>
            <w:r w:rsidRPr="001C2184">
              <w:rPr>
                <w:rFonts w:ascii="Tahoma" w:eastAsia="Times New Roman" w:hAnsi="Tahoma" w:cs="Tahoma"/>
                <w:color w:val="000000"/>
                <w:sz w:val="14"/>
                <w:szCs w:val="14"/>
              </w:rPr>
              <w:br/>
              <w:t>EJECUCIÓN Y MONTAJE</w:t>
            </w:r>
            <w:r w:rsidRPr="001C2184">
              <w:rPr>
                <w:rFonts w:ascii="Tahoma" w:eastAsia="Times New Roman" w:hAnsi="Tahoma" w:cs="Tahoma"/>
                <w:color w:val="000000"/>
                <w:sz w:val="14"/>
                <w:szCs w:val="14"/>
              </w:rPr>
              <w:br/>
              <w:t>1. Fabricación: Todos los cortes serán precisos (± 1 mm). Las superficies serán lijadas con grano 180 mínimo antes del acabado.</w:t>
            </w:r>
            <w:r w:rsidRPr="001C2184">
              <w:rPr>
                <w:rFonts w:ascii="Tahoma" w:eastAsia="Times New Roman" w:hAnsi="Tahoma" w:cs="Tahoma"/>
                <w:color w:val="000000"/>
                <w:sz w:val="14"/>
                <w:szCs w:val="14"/>
              </w:rPr>
              <w:br/>
              <w:t>2. Pre-montaje en taller: El contratista deberá pre-montar el mueble en taller para verificar ajustes antes del transporte.</w:t>
            </w:r>
            <w:r w:rsidRPr="001C2184">
              <w:rPr>
                <w:rFonts w:ascii="Tahoma" w:eastAsia="Times New Roman" w:hAnsi="Tahoma" w:cs="Tahoma"/>
                <w:color w:val="000000"/>
                <w:sz w:val="14"/>
                <w:szCs w:val="14"/>
              </w:rPr>
              <w:br/>
              <w:t>3. Montaje en obra: Se realizará en la ubicación indicada por la arquitectura, nivelado y fijado a muro según punto 4.3.</w:t>
            </w:r>
            <w:r w:rsidRPr="001C2184">
              <w:rPr>
                <w:rFonts w:ascii="Tahoma" w:eastAsia="Times New Roman" w:hAnsi="Tahoma" w:cs="Tahoma"/>
                <w:color w:val="000000"/>
                <w:sz w:val="14"/>
                <w:szCs w:val="14"/>
              </w:rPr>
              <w:br/>
              <w:t>4. Limpieza final: Eliminación de polvo, residuos de lijado o pegamento</w:t>
            </w:r>
            <w:r w:rsidRPr="001C2184">
              <w:rPr>
                <w:rFonts w:ascii="Tahoma" w:eastAsia="Times New Roman" w:hAnsi="Tahoma" w:cs="Tahoma"/>
                <w:color w:val="000000"/>
                <w:sz w:val="14"/>
                <w:szCs w:val="14"/>
              </w:rPr>
              <w:br/>
              <w:t>ÍTEMS DE VERIFICACIÓN EN RECEPCIÓN:</w:t>
            </w:r>
            <w:r w:rsidRPr="001C2184">
              <w:rPr>
                <w:rFonts w:ascii="Tahoma" w:eastAsia="Times New Roman" w:hAnsi="Tahoma" w:cs="Tahoma"/>
                <w:color w:val="000000"/>
                <w:sz w:val="14"/>
                <w:szCs w:val="14"/>
              </w:rPr>
              <w:br/>
              <w:t>Dimensiones totales componente A : 1.65 m × 1.00 m × 0.40 m (± 3 mm).</w:t>
            </w:r>
            <w:r w:rsidRPr="001C2184">
              <w:rPr>
                <w:rFonts w:ascii="Tahoma" w:eastAsia="Times New Roman" w:hAnsi="Tahoma" w:cs="Tahoma"/>
                <w:color w:val="000000"/>
                <w:sz w:val="14"/>
                <w:szCs w:val="14"/>
              </w:rPr>
              <w:br/>
              <w:t>Número de celdas: 9 (3 × 3)</w:t>
            </w:r>
            <w:r w:rsidRPr="001C2184">
              <w:rPr>
                <w:rFonts w:ascii="Tahoma" w:eastAsia="Times New Roman" w:hAnsi="Tahoma" w:cs="Tahoma"/>
                <w:color w:val="000000"/>
                <w:sz w:val="14"/>
                <w:szCs w:val="14"/>
              </w:rPr>
              <w:br/>
              <w:t>Bordes y esquinas: Todos redondeados, sin astillas ni rebabas</w:t>
            </w:r>
            <w:r w:rsidRPr="001C2184">
              <w:rPr>
                <w:rFonts w:ascii="Tahoma" w:eastAsia="Times New Roman" w:hAnsi="Tahoma" w:cs="Tahoma"/>
                <w:color w:val="000000"/>
                <w:sz w:val="14"/>
                <w:szCs w:val="14"/>
              </w:rPr>
              <w:br/>
              <w:t>Acabado: Uniforme, sin burbujas, rayones ni manchas</w:t>
            </w:r>
            <w:r w:rsidRPr="001C2184">
              <w:rPr>
                <w:rFonts w:ascii="Tahoma" w:eastAsia="Times New Roman" w:hAnsi="Tahoma" w:cs="Tahoma"/>
                <w:color w:val="000000"/>
                <w:sz w:val="14"/>
                <w:szCs w:val="14"/>
              </w:rPr>
              <w:br/>
              <w:t>Estabilidad: No se balancea al presionar las esquinas superiores</w:t>
            </w:r>
            <w:r w:rsidRPr="001C2184">
              <w:rPr>
                <w:rFonts w:ascii="Tahoma" w:eastAsia="Times New Roman" w:hAnsi="Tahoma" w:cs="Tahoma"/>
                <w:color w:val="000000"/>
                <w:sz w:val="14"/>
                <w:szCs w:val="14"/>
              </w:rPr>
              <w:br/>
              <w:t>Anclaje a piso: Incluido y funcional.</w:t>
            </w:r>
            <w:r w:rsidRPr="001C2184">
              <w:rPr>
                <w:rFonts w:ascii="Tahoma" w:eastAsia="Times New Roman" w:hAnsi="Tahoma" w:cs="Tahoma"/>
                <w:color w:val="000000"/>
                <w:sz w:val="14"/>
                <w:szCs w:val="14"/>
              </w:rPr>
              <w:br/>
              <w:t xml:space="preserve">Mueble infantil componente B : </w:t>
            </w:r>
            <w:r w:rsidRPr="001C2184">
              <w:rPr>
                <w:rFonts w:ascii="Tahoma" w:eastAsia="Times New Roman" w:hAnsi="Tahoma" w:cs="Tahoma"/>
                <w:color w:val="000000"/>
                <w:sz w:val="14"/>
                <w:szCs w:val="14"/>
              </w:rPr>
              <w:br/>
              <w:t>Distribución interna 9 celdas:  con dos entrepaños horizontales y dos verticales generando celdas aproximadas de .5mde ancho, .3m de alto y .4 de fondo.</w:t>
            </w:r>
            <w:r w:rsidRPr="001C2184">
              <w:rPr>
                <w:rFonts w:ascii="Tahoma" w:eastAsia="Times New Roman" w:hAnsi="Tahoma" w:cs="Tahoma"/>
                <w:color w:val="000000"/>
                <w:sz w:val="14"/>
                <w:szCs w:val="14"/>
              </w:rPr>
              <w:br/>
              <w:t>Material: estructura y componentes de tablero melaminico o MDF con enchapado de espesor 18mm tanto para laterales como para entrepaños.</w:t>
            </w:r>
            <w:r w:rsidRPr="001C2184">
              <w:rPr>
                <w:rFonts w:ascii="Tahoma" w:eastAsia="Times New Roman" w:hAnsi="Tahoma" w:cs="Tahoma"/>
                <w:color w:val="000000"/>
                <w:sz w:val="14"/>
                <w:szCs w:val="14"/>
              </w:rPr>
              <w:br/>
              <w:t>Base inferior y superior 18 mm de tablero melaminico o MDF con enchapado de espesor 18mm.</w:t>
            </w:r>
            <w:r w:rsidRPr="001C2184">
              <w:rPr>
                <w:rFonts w:ascii="Tahoma" w:eastAsia="Times New Roman" w:hAnsi="Tahoma" w:cs="Tahoma"/>
                <w:color w:val="000000"/>
                <w:sz w:val="14"/>
                <w:szCs w:val="14"/>
              </w:rPr>
              <w:br/>
              <w:t>Los cantos deben ser redondeados y con borde de PVC de 2 mm, el radio de redondeo de aristas accesibles debe ser de 5 mm mínimo.</w:t>
            </w:r>
            <w:r w:rsidRPr="001C2184">
              <w:rPr>
                <w:rFonts w:ascii="Tahoma" w:eastAsia="Times New Roman" w:hAnsi="Tahoma" w:cs="Tahoma"/>
                <w:color w:val="000000"/>
                <w:sz w:val="14"/>
                <w:szCs w:val="14"/>
              </w:rPr>
              <w:br/>
              <w:t>Acabado: melamina, con Certificado libre de plomo, formaldehído y ftalatos – Norma EN 71-3.</w:t>
            </w:r>
            <w:r w:rsidRPr="001C2184">
              <w:rPr>
                <w:rFonts w:ascii="Tahoma" w:eastAsia="Times New Roman" w:hAnsi="Tahoma" w:cs="Tahoma"/>
                <w:color w:val="000000"/>
                <w:sz w:val="14"/>
                <w:szCs w:val="14"/>
              </w:rPr>
              <w:br/>
              <w:t>El mueble debe ser anclado para evitar movimiento y la capacidad de los entrepaños debe ser 15 kg distribuidos uniformemente.</w:t>
            </w:r>
            <w:r w:rsidRPr="001C2184">
              <w:rPr>
                <w:rFonts w:ascii="Tahoma" w:eastAsia="Times New Roman" w:hAnsi="Tahoma" w:cs="Tahoma"/>
                <w:color w:val="000000"/>
                <w:sz w:val="14"/>
                <w:szCs w:val="14"/>
              </w:rPr>
              <w:br/>
              <w:t>Las uniones deben ser con Tornillos avellanados + tapas plásticas – No se aceptan clavos expuestos ni grapas.</w:t>
            </w:r>
            <w:r w:rsidRPr="001C2184">
              <w:rPr>
                <w:rFonts w:ascii="Tahoma" w:eastAsia="Times New Roman" w:hAnsi="Tahoma" w:cs="Tahoma"/>
                <w:color w:val="000000"/>
                <w:sz w:val="14"/>
                <w:szCs w:val="14"/>
              </w:rPr>
              <w:br/>
              <w:t>EJECUCIÓN Y MONTAJE</w:t>
            </w:r>
            <w:r w:rsidRPr="001C2184">
              <w:rPr>
                <w:rFonts w:ascii="Tahoma" w:eastAsia="Times New Roman" w:hAnsi="Tahoma" w:cs="Tahoma"/>
                <w:color w:val="000000"/>
                <w:sz w:val="14"/>
                <w:szCs w:val="14"/>
              </w:rPr>
              <w:br/>
              <w:t>1. Fabricación: Todos los cortes serán precisos (± 1 mm). Las superficies serán lijadas con grano 180 mínimo antes del acabado.</w:t>
            </w:r>
            <w:r w:rsidRPr="001C2184">
              <w:rPr>
                <w:rFonts w:ascii="Tahoma" w:eastAsia="Times New Roman" w:hAnsi="Tahoma" w:cs="Tahoma"/>
                <w:color w:val="000000"/>
                <w:sz w:val="14"/>
                <w:szCs w:val="14"/>
              </w:rPr>
              <w:br/>
              <w:t>2. Pre-montaje en taller: El contratista deberá pre-montar el mueble en taller para verificar ajustes antes del transporte.</w:t>
            </w:r>
            <w:r w:rsidRPr="001C2184">
              <w:rPr>
                <w:rFonts w:ascii="Tahoma" w:eastAsia="Times New Roman" w:hAnsi="Tahoma" w:cs="Tahoma"/>
                <w:color w:val="000000"/>
                <w:sz w:val="14"/>
                <w:szCs w:val="14"/>
              </w:rPr>
              <w:br/>
              <w:t>3. Montaje en obra: Se realizará en la ubicación indicada por la arquitectura, nivelado y fijado a muro según punto 4.3.</w:t>
            </w:r>
            <w:r w:rsidRPr="001C2184">
              <w:rPr>
                <w:rFonts w:ascii="Tahoma" w:eastAsia="Times New Roman" w:hAnsi="Tahoma" w:cs="Tahoma"/>
                <w:color w:val="000000"/>
                <w:sz w:val="14"/>
                <w:szCs w:val="14"/>
              </w:rPr>
              <w:br/>
              <w:t>4. Limpieza final: Eliminación de polvo, residuos de lijado o pegamento</w:t>
            </w:r>
            <w:r w:rsidRPr="001C2184">
              <w:rPr>
                <w:rFonts w:ascii="Tahoma" w:eastAsia="Times New Roman" w:hAnsi="Tahoma" w:cs="Tahoma"/>
                <w:color w:val="000000"/>
                <w:sz w:val="14"/>
                <w:szCs w:val="14"/>
              </w:rPr>
              <w:br/>
              <w:t>ÍTEMS DE VERIFICACIÓN EN RECEPCIÓN:</w:t>
            </w:r>
            <w:r w:rsidRPr="001C2184">
              <w:rPr>
                <w:rFonts w:ascii="Tahoma" w:eastAsia="Times New Roman" w:hAnsi="Tahoma" w:cs="Tahoma"/>
                <w:color w:val="000000"/>
                <w:sz w:val="14"/>
                <w:szCs w:val="14"/>
              </w:rPr>
              <w:br/>
              <w:t>Dimensiones totales componente A : 1.50 m × 1.00 m × 0.40 m (± 3 mm).</w:t>
            </w:r>
            <w:r w:rsidRPr="001C2184">
              <w:rPr>
                <w:rFonts w:ascii="Tahoma" w:eastAsia="Times New Roman" w:hAnsi="Tahoma" w:cs="Tahoma"/>
                <w:color w:val="000000"/>
                <w:sz w:val="14"/>
                <w:szCs w:val="14"/>
              </w:rPr>
              <w:br/>
              <w:t>Número de celdas: 9 (3 × 3)</w:t>
            </w:r>
            <w:r w:rsidRPr="001C2184">
              <w:rPr>
                <w:rFonts w:ascii="Tahoma" w:eastAsia="Times New Roman" w:hAnsi="Tahoma" w:cs="Tahoma"/>
                <w:color w:val="000000"/>
                <w:sz w:val="14"/>
                <w:szCs w:val="14"/>
              </w:rPr>
              <w:br/>
              <w:t>Bordes y esquinas: Todos redondeados, sin astillas ni rebabas, Acabado: Uniforme, sin burbujas, rayones ni manchas, Estabilidad: No se balancea al presionar las esquinas superiores, Anclaje a piso: Incluido y funcional</w:t>
            </w:r>
          </w:p>
        </w:tc>
        <w:tc>
          <w:tcPr>
            <w:tcW w:w="1507" w:type="dxa"/>
            <w:tcBorders>
              <w:top w:val="nil"/>
              <w:left w:val="nil"/>
              <w:bottom w:val="single" w:sz="4" w:space="0" w:color="auto"/>
              <w:right w:val="single" w:sz="4" w:space="0" w:color="auto"/>
            </w:tcBorders>
            <w:noWrap/>
            <w:vAlign w:val="center"/>
            <w:hideMark/>
          </w:tcPr>
          <w:p w14:paraId="2D967FF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01B7C109"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3</w:t>
            </w:r>
          </w:p>
        </w:tc>
      </w:tr>
      <w:tr w:rsidR="00395159" w:rsidRPr="001C2184" w14:paraId="483CAFFF" w14:textId="77777777" w:rsidTr="042B95E4">
        <w:trPr>
          <w:trHeight w:val="836"/>
        </w:trPr>
        <w:tc>
          <w:tcPr>
            <w:tcW w:w="638" w:type="dxa"/>
            <w:tcBorders>
              <w:top w:val="nil"/>
              <w:left w:val="single" w:sz="4" w:space="0" w:color="auto"/>
              <w:bottom w:val="single" w:sz="4" w:space="0" w:color="auto"/>
              <w:right w:val="single" w:sz="4" w:space="0" w:color="auto"/>
            </w:tcBorders>
            <w:noWrap/>
            <w:vAlign w:val="center"/>
            <w:hideMark/>
          </w:tcPr>
          <w:p w14:paraId="0568063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34</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02C3B982" w14:textId="7CE158DF"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317B1E06"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34</w:t>
            </w:r>
          </w:p>
        </w:tc>
        <w:tc>
          <w:tcPr>
            <w:tcW w:w="1463" w:type="dxa"/>
            <w:tcBorders>
              <w:top w:val="nil"/>
              <w:left w:val="nil"/>
              <w:bottom w:val="single" w:sz="4" w:space="0" w:color="auto"/>
              <w:right w:val="single" w:sz="4" w:space="0" w:color="auto"/>
            </w:tcBorders>
            <w:vAlign w:val="center"/>
            <w:hideMark/>
          </w:tcPr>
          <w:p w14:paraId="29B059C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PAVIMENTO DE CAUCHO  </w:t>
            </w:r>
          </w:p>
        </w:tc>
        <w:tc>
          <w:tcPr>
            <w:tcW w:w="4931" w:type="dxa"/>
            <w:tcBorders>
              <w:top w:val="nil"/>
              <w:left w:val="nil"/>
              <w:bottom w:val="single" w:sz="4" w:space="0" w:color="auto"/>
              <w:right w:val="single" w:sz="4" w:space="0" w:color="auto"/>
            </w:tcBorders>
            <w:vAlign w:val="center"/>
            <w:hideMark/>
          </w:tcPr>
          <w:p w14:paraId="6D719B2A"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Suministro e instalación de pavimento de cauSuministro e instalación de pavimento de caucho en rollo continuo para interiores infantiles. El sistema debe proporcionar amortiguación de impactos, superficie fácilmente limpiable                                                                        NORMAS Y CERTIFICACIONES</w:t>
            </w:r>
            <w:r w:rsidRPr="001C2184">
              <w:rPr>
                <w:rFonts w:ascii="Tahoma" w:eastAsia="Times New Roman" w:hAnsi="Tahoma" w:cs="Tahoma"/>
                <w:color w:val="000000"/>
                <w:sz w:val="14"/>
                <w:szCs w:val="14"/>
              </w:rPr>
              <w:br/>
              <w:t>•EN 1177 / ASTM F1292: Amortiguación de impactos (altura crítica de caída)., •EN 71 (Parte 1 y 3): Seguridad química para juguetes (migración de metales pesados y ftalatos), •ASTM E648: Resistencia a la propagación de llama (Clase I). ,•DIN 54332: Resistencia al deslizamiento (antideslizante).</w:t>
            </w:r>
            <w:r w:rsidRPr="001C2184">
              <w:rPr>
                <w:rFonts w:ascii="Tahoma" w:eastAsia="Times New Roman" w:hAnsi="Tahoma" w:cs="Tahoma"/>
                <w:color w:val="000000"/>
                <w:sz w:val="14"/>
                <w:szCs w:val="14"/>
              </w:rPr>
              <w:br/>
              <w:t>•ISO 846: Resistencia a hongos y bacterias (importante para limpieza).</w:t>
            </w:r>
            <w:r w:rsidRPr="001C2184">
              <w:rPr>
                <w:rFonts w:ascii="Tahoma" w:eastAsia="Times New Roman" w:hAnsi="Tahoma" w:cs="Tahoma"/>
                <w:color w:val="000000"/>
                <w:sz w:val="14"/>
                <w:szCs w:val="14"/>
              </w:rPr>
              <w:br/>
              <w:t>4. REQUISITOS DEL MATERIAL</w:t>
            </w:r>
            <w:r w:rsidRPr="001C2184">
              <w:rPr>
                <w:rFonts w:ascii="Tahoma" w:eastAsia="Times New Roman" w:hAnsi="Tahoma" w:cs="Tahoma"/>
                <w:color w:val="000000"/>
                <w:sz w:val="14"/>
                <w:szCs w:val="14"/>
              </w:rPr>
              <w:br/>
            </w:r>
            <w:r w:rsidRPr="001C2184">
              <w:rPr>
                <w:rFonts w:ascii="Tahoma" w:eastAsia="Times New Roman" w:hAnsi="Tahoma" w:cs="Tahoma"/>
                <w:color w:val="000000"/>
                <w:sz w:val="14"/>
                <w:szCs w:val="14"/>
              </w:rPr>
              <w:lastRenderedPageBreak/>
              <w:t>4.1 Composición y Tipo:</w:t>
            </w:r>
            <w:r w:rsidRPr="001C2184">
              <w:rPr>
                <w:rFonts w:ascii="Tahoma" w:eastAsia="Times New Roman" w:hAnsi="Tahoma" w:cs="Tahoma"/>
                <w:color w:val="000000"/>
                <w:sz w:val="14"/>
                <w:szCs w:val="14"/>
              </w:rPr>
              <w:br/>
              <w:t>•Material: Caucho natural o sintético (SBR/EPDM) de alta densidad, fabricado en rollo continuo., •Acabado superficial: Liso mate o microtextura fina (grano &lt; 0.3 mm). No se acepta textura de gota o grano grueso (&gt;1 mm) que acumule suciedad., •Color: Uniforme en toda la masa (no capa superficial). Colores sólidos o salpicado fino. A definir por arquitectura., •Ancho del rollo: Estándar 1.2 m a 1.5 m. Se solicitará el ancho que minimice juntas longitudinales.</w:t>
            </w:r>
            <w:r w:rsidRPr="001C2184">
              <w:rPr>
                <w:rFonts w:ascii="Tahoma" w:eastAsia="Times New Roman" w:hAnsi="Tahoma" w:cs="Tahoma"/>
                <w:color w:val="000000"/>
                <w:sz w:val="14"/>
                <w:szCs w:val="14"/>
              </w:rPr>
              <w:br/>
              <w:t>4.2 Propiedades Físicas:</w:t>
            </w:r>
            <w:r w:rsidRPr="001C2184">
              <w:rPr>
                <w:rFonts w:ascii="Tahoma" w:eastAsia="Times New Roman" w:hAnsi="Tahoma" w:cs="Tahoma"/>
                <w:color w:val="000000"/>
                <w:sz w:val="14"/>
                <w:szCs w:val="14"/>
              </w:rPr>
              <w:br/>
              <w:t>Propiedad Valor requerido, Espesor nominal 5 mm, 8 mm o 10 mm (según altura de caída prevista), Densidad ≥ 1.2 g/cm³ (rollo de caucho denso, no esponjoso), Dureza Shore A 70-85 (firme pero amortiguante), Resistencia a la compresión residual ≤ 3% (DIN 53573), Antideslizamiento en seco Coeficiente ≥ 0.6 (ASTM D1894), Absorción de agua &lt; 1% (superficie cerrada, no porosa)</w:t>
            </w:r>
            <w:r w:rsidRPr="001C2184">
              <w:rPr>
                <w:rFonts w:ascii="Tahoma" w:eastAsia="Times New Roman" w:hAnsi="Tahoma" w:cs="Tahoma"/>
                <w:color w:val="000000"/>
                <w:sz w:val="14"/>
                <w:szCs w:val="14"/>
              </w:rPr>
              <w:br/>
              <w:t>4.3 Seguridad Química (Crítico):</w:t>
            </w:r>
            <w:r w:rsidRPr="001C2184">
              <w:rPr>
                <w:rFonts w:ascii="Tahoma" w:eastAsia="Times New Roman" w:hAnsi="Tahoma" w:cs="Tahoma"/>
                <w:color w:val="000000"/>
                <w:sz w:val="14"/>
                <w:szCs w:val="14"/>
              </w:rPr>
              <w:br/>
              <w:t>•Certificado EN 71-3 obligatorio (plomo, cadmio, mercurio, cromo, ftalatos)., •Emisiones COV: Clase A+ o equivalente., •Libre de látex natural (para evitar alergias) – si se usa caucho natural, debe especificarse "libre de proteínas alergénicas".</w:t>
            </w:r>
            <w:r w:rsidRPr="001C2184">
              <w:rPr>
                <w:rFonts w:ascii="Tahoma" w:eastAsia="Times New Roman" w:hAnsi="Tahoma" w:cs="Tahoma"/>
                <w:color w:val="000000"/>
                <w:sz w:val="14"/>
                <w:szCs w:val="14"/>
              </w:rPr>
              <w:br/>
              <w:t>6.1 Aclimatación:</w:t>
            </w:r>
            <w:r w:rsidRPr="001C2184">
              <w:rPr>
                <w:rFonts w:ascii="Tahoma" w:eastAsia="Times New Roman" w:hAnsi="Tahoma" w:cs="Tahoma"/>
                <w:color w:val="000000"/>
                <w:sz w:val="14"/>
                <w:szCs w:val="14"/>
              </w:rPr>
              <w:br/>
              <w:t>•Los rollos deben permanecer 48 horas en la obra, sin abrir, a temperatura entre 18°C y 25°C.</w:t>
            </w:r>
            <w:r w:rsidRPr="001C2184">
              <w:rPr>
                <w:rFonts w:ascii="Tahoma" w:eastAsia="Times New Roman" w:hAnsi="Tahoma" w:cs="Tahoma"/>
                <w:color w:val="000000"/>
                <w:sz w:val="14"/>
                <w:szCs w:val="14"/>
              </w:rPr>
              <w:br/>
              <w:t>6.2 Corte y disposición:</w:t>
            </w:r>
            <w:r w:rsidRPr="001C2184">
              <w:rPr>
                <w:rFonts w:ascii="Tahoma" w:eastAsia="Times New Roman" w:hAnsi="Tahoma" w:cs="Tahoma"/>
                <w:color w:val="000000"/>
                <w:sz w:val="14"/>
                <w:szCs w:val="14"/>
              </w:rPr>
              <w:br/>
              <w:t>•Se planificará la disposición para tener el mínimo número de juntas longitudinales., •Las juntas se ubicarán preferentemente en zonas de menor tránsito o bajo mobiliario fijo.</w:t>
            </w:r>
            <w:r w:rsidRPr="001C2184">
              <w:rPr>
                <w:rFonts w:ascii="Tahoma" w:eastAsia="Times New Roman" w:hAnsi="Tahoma" w:cs="Tahoma"/>
                <w:color w:val="000000"/>
                <w:sz w:val="14"/>
                <w:szCs w:val="14"/>
              </w:rPr>
              <w:br/>
              <w:t>6.3 Pegado:</w:t>
            </w:r>
            <w:r w:rsidRPr="001C2184">
              <w:rPr>
                <w:rFonts w:ascii="Tahoma" w:eastAsia="Times New Roman" w:hAnsi="Tahoma" w:cs="Tahoma"/>
                <w:color w:val="000000"/>
                <w:sz w:val="14"/>
                <w:szCs w:val="14"/>
              </w:rPr>
              <w:br/>
              <w:t>•Adhesivo de contacto de dos componentes o adhesivo acrílico de alta resistencia., •Aplicación con llana dentada (tamaño de diente según fabricante).</w:t>
            </w:r>
            <w:r w:rsidRPr="001C2184">
              <w:rPr>
                <w:rFonts w:ascii="Tahoma" w:eastAsia="Times New Roman" w:hAnsi="Tahoma" w:cs="Tahoma"/>
                <w:color w:val="000000"/>
                <w:sz w:val="14"/>
                <w:szCs w:val="14"/>
              </w:rPr>
              <w:br/>
              <w:t>6.4 Unión de juntas (punto crítico para limpieza):</w:t>
            </w:r>
            <w:r w:rsidRPr="001C2184">
              <w:rPr>
                <w:rFonts w:ascii="Tahoma" w:eastAsia="Times New Roman" w:hAnsi="Tahoma" w:cs="Tahoma"/>
                <w:color w:val="000000"/>
                <w:sz w:val="14"/>
                <w:szCs w:val="14"/>
              </w:rPr>
              <w:br/>
              <w:t>•Método: Corte simultáneo de ambos rollos superpuestos (corte a dos alturas) para obtener junta perfecta sin holguras ni traslapes., •Sellado: Aplicación de cemento de caucho del mismo color en toda la junta, con espátula fina., •Rodillado: Rodillo de 70 kg mínimo pasando por ambas direcciones., •Resultado exigido: Junta imperceptible al tacto y a la vista (diferencia ≤ 0.3 mm). No debe acumular polvo ni líquidos.</w:t>
            </w:r>
            <w:r w:rsidRPr="001C2184">
              <w:rPr>
                <w:rFonts w:ascii="Tahoma" w:eastAsia="Times New Roman" w:hAnsi="Tahoma" w:cs="Tahoma"/>
                <w:color w:val="000000"/>
                <w:sz w:val="14"/>
                <w:szCs w:val="14"/>
              </w:rPr>
              <w:br/>
              <w:t xml:space="preserve"> CRITERIOS DE ACEPTACIÓN.</w:t>
            </w:r>
            <w:r w:rsidRPr="001C2184">
              <w:rPr>
                <w:rFonts w:ascii="Tahoma" w:eastAsia="Times New Roman" w:hAnsi="Tahoma" w:cs="Tahoma"/>
                <w:color w:val="000000"/>
                <w:sz w:val="14"/>
                <w:szCs w:val="14"/>
              </w:rPr>
              <w:br/>
              <w:t>Ítem Criterio</w:t>
            </w:r>
            <w:r w:rsidRPr="001C2184">
              <w:rPr>
                <w:rFonts w:ascii="Tahoma" w:eastAsia="Times New Roman" w:hAnsi="Tahoma" w:cs="Tahoma"/>
                <w:color w:val="000000"/>
                <w:sz w:val="14"/>
                <w:szCs w:val="14"/>
              </w:rPr>
              <w:br/>
              <w:t>Planeidad general ≤ 2 mm bajo regla de 2 m</w:t>
            </w:r>
            <w:r w:rsidRPr="001C2184">
              <w:rPr>
                <w:rFonts w:ascii="Tahoma" w:eastAsia="Times New Roman" w:hAnsi="Tahoma" w:cs="Tahoma"/>
                <w:color w:val="000000"/>
                <w:sz w:val="14"/>
                <w:szCs w:val="14"/>
              </w:rPr>
              <w:br/>
              <w:t xml:space="preserve">Junta: ≤.1 mm sin separaciones ni bordes </w:t>
            </w:r>
            <w:r w:rsidRPr="001C2184">
              <w:rPr>
                <w:rFonts w:ascii="Tahoma" w:eastAsia="Times New Roman" w:hAnsi="Tahoma" w:cs="Tahoma"/>
                <w:color w:val="000000"/>
                <w:sz w:val="14"/>
                <w:szCs w:val="14"/>
              </w:rPr>
              <w:br/>
              <w:t>Desniveles en remates ≤ 1 mm medido con calibrador</w:t>
            </w:r>
            <w:r w:rsidRPr="001C2184">
              <w:rPr>
                <w:rFonts w:ascii="Tahoma" w:eastAsia="Times New Roman" w:hAnsi="Tahoma" w:cs="Tahoma"/>
                <w:color w:val="000000"/>
                <w:sz w:val="14"/>
                <w:szCs w:val="14"/>
              </w:rPr>
              <w:br/>
              <w:t>Adherencia Sin zonas huecas (verificar con mazo de goma)</w:t>
            </w:r>
            <w:r w:rsidRPr="001C2184">
              <w:rPr>
                <w:rFonts w:ascii="Tahoma" w:eastAsia="Times New Roman" w:hAnsi="Tahoma" w:cs="Tahoma"/>
                <w:color w:val="000000"/>
                <w:sz w:val="14"/>
                <w:szCs w:val="14"/>
              </w:rPr>
              <w:br/>
              <w:t>Acabado Sin burbujas, arrugas, manchas ni marcas de rodillo</w:t>
            </w:r>
            <w:r w:rsidRPr="001C2184">
              <w:rPr>
                <w:rFonts w:ascii="Tahoma" w:eastAsia="Times New Roman" w:hAnsi="Tahoma" w:cs="Tahoma"/>
                <w:color w:val="000000"/>
                <w:sz w:val="14"/>
                <w:szCs w:val="14"/>
              </w:rPr>
              <w:br/>
              <w:t>Limpieza de obra La superficie debe estar completamente libre de polvo de corte o residuos de adhesivo</w:t>
            </w:r>
            <w:r w:rsidRPr="001C2184">
              <w:rPr>
                <w:rFonts w:ascii="Tahoma" w:eastAsia="Times New Roman" w:hAnsi="Tahoma" w:cs="Tahoma"/>
                <w:color w:val="000000"/>
                <w:sz w:val="14"/>
                <w:szCs w:val="14"/>
              </w:rPr>
              <w:br/>
              <w:t>Certificación EN 71-3 Documento presentado y verificado</w:t>
            </w:r>
            <w:r w:rsidRPr="001C2184">
              <w:rPr>
                <w:rFonts w:ascii="Tahoma" w:eastAsia="Times New Roman" w:hAnsi="Tahoma" w:cs="Tahoma"/>
                <w:color w:val="000000"/>
                <w:sz w:val="14"/>
                <w:szCs w:val="14"/>
              </w:rPr>
              <w:br/>
            </w:r>
            <w:r w:rsidRPr="001C2184">
              <w:rPr>
                <w:rFonts w:ascii="Tahoma" w:eastAsia="Times New Roman" w:hAnsi="Tahoma" w:cs="Tahoma"/>
                <w:color w:val="000000"/>
                <w:sz w:val="14"/>
                <w:szCs w:val="14"/>
              </w:rPr>
              <w:br/>
              <w:t>El terminado debe constituir media caña contra el muro, se debe tener un pirlan de tipo aluminio o madera para minimizar los tropezones y el acabado contra los muebles debe ser tenidos en cuenta con rodapié o elemento que no genere espacios ni juntas en su terminación general.</w:t>
            </w:r>
            <w:r w:rsidRPr="001C2184">
              <w:rPr>
                <w:rFonts w:ascii="Tahoma" w:eastAsia="Times New Roman" w:hAnsi="Tahoma" w:cs="Tahoma"/>
                <w:color w:val="000000"/>
                <w:sz w:val="14"/>
                <w:szCs w:val="14"/>
              </w:rPr>
              <w:br/>
              <w:t>Color a elección preferiblemente colores no tan fuertes, para no saturar al niño en la términos de concentración. cho en rollo continuo para interiores infantiles. El sistema debe proporcionar amortiguación de impactos, superficie fácilmente limpiable NORMAS Y CERTIFICACIONES</w:t>
            </w:r>
          </w:p>
        </w:tc>
        <w:tc>
          <w:tcPr>
            <w:tcW w:w="1507" w:type="dxa"/>
            <w:tcBorders>
              <w:top w:val="nil"/>
              <w:left w:val="nil"/>
              <w:bottom w:val="single" w:sz="4" w:space="0" w:color="auto"/>
              <w:right w:val="single" w:sz="4" w:space="0" w:color="auto"/>
            </w:tcBorders>
            <w:vAlign w:val="center"/>
            <w:hideMark/>
          </w:tcPr>
          <w:p w14:paraId="3A5A9C26" w14:textId="77777777" w:rsidR="00395159" w:rsidRPr="00F41E26" w:rsidRDefault="00395159" w:rsidP="001C2184">
            <w:pPr>
              <w:spacing w:after="0" w:line="240" w:lineRule="auto"/>
              <w:jc w:val="center"/>
              <w:rPr>
                <w:rFonts w:ascii="Tahoma" w:eastAsia="Times New Roman" w:hAnsi="Tahoma" w:cs="Tahoma"/>
                <w:color w:val="000000"/>
                <w:sz w:val="14"/>
                <w:szCs w:val="14"/>
                <w:lang w:val="es-419"/>
              </w:rPr>
            </w:pPr>
            <w:r w:rsidRPr="00F41E26">
              <w:rPr>
                <w:rFonts w:ascii="Tahoma" w:eastAsia="Times New Roman" w:hAnsi="Tahoma" w:cs="Tahoma"/>
                <w:color w:val="000000" w:themeColor="text1"/>
                <w:sz w:val="14"/>
                <w:szCs w:val="14"/>
                <w:lang w:val="es-419"/>
              </w:rPr>
              <w:lastRenderedPageBreak/>
              <w:t>UN (ANCHO 4,7m  FONDO: 3,9 m)</w:t>
            </w:r>
          </w:p>
        </w:tc>
        <w:tc>
          <w:tcPr>
            <w:tcW w:w="1334" w:type="dxa"/>
            <w:tcBorders>
              <w:top w:val="single" w:sz="4" w:space="0" w:color="auto"/>
              <w:left w:val="nil"/>
              <w:bottom w:val="nil"/>
              <w:right w:val="single" w:sz="4" w:space="0" w:color="auto"/>
            </w:tcBorders>
            <w:vAlign w:val="center"/>
            <w:hideMark/>
          </w:tcPr>
          <w:p w14:paraId="41251FAB"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r w:rsidR="00395159" w:rsidRPr="001C2184" w14:paraId="2CA3BBE4" w14:textId="77777777" w:rsidTr="042B95E4">
        <w:trPr>
          <w:trHeight w:val="720"/>
        </w:trPr>
        <w:tc>
          <w:tcPr>
            <w:tcW w:w="638" w:type="dxa"/>
            <w:tcBorders>
              <w:top w:val="nil"/>
              <w:left w:val="single" w:sz="4" w:space="0" w:color="auto"/>
              <w:bottom w:val="single" w:sz="4" w:space="0" w:color="auto"/>
              <w:right w:val="single" w:sz="4" w:space="0" w:color="auto"/>
            </w:tcBorders>
            <w:noWrap/>
            <w:vAlign w:val="center"/>
            <w:hideMark/>
          </w:tcPr>
          <w:p w14:paraId="5B38B16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35</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28FAF8F0" w14:textId="7A785494"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7627E02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35</w:t>
            </w:r>
          </w:p>
        </w:tc>
        <w:tc>
          <w:tcPr>
            <w:tcW w:w="1463" w:type="dxa"/>
            <w:tcBorders>
              <w:top w:val="nil"/>
              <w:left w:val="nil"/>
              <w:bottom w:val="single" w:sz="4" w:space="0" w:color="auto"/>
              <w:right w:val="single" w:sz="4" w:space="0" w:color="auto"/>
            </w:tcBorders>
            <w:vAlign w:val="center"/>
            <w:hideMark/>
          </w:tcPr>
          <w:p w14:paraId="3F2CE954"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MESA DE PODCAST</w:t>
            </w:r>
          </w:p>
        </w:tc>
        <w:tc>
          <w:tcPr>
            <w:tcW w:w="4931" w:type="dxa"/>
            <w:tcBorders>
              <w:top w:val="nil"/>
              <w:left w:val="nil"/>
              <w:bottom w:val="single" w:sz="4" w:space="0" w:color="auto"/>
              <w:right w:val="single" w:sz="4" w:space="0" w:color="auto"/>
            </w:tcBorders>
            <w:vAlign w:val="center"/>
            <w:hideMark/>
          </w:tcPr>
          <w:p w14:paraId="390002B3"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MESA PODCAST </w:t>
            </w:r>
            <w:r w:rsidRPr="001C2184">
              <w:rPr>
                <w:rFonts w:ascii="Tahoma" w:eastAsia="Times New Roman" w:hAnsi="Tahoma" w:cs="Tahoma"/>
                <w:color w:val="000000"/>
                <w:sz w:val="14"/>
                <w:szCs w:val="14"/>
              </w:rPr>
              <w:br/>
              <w:t xml:space="preserve">Mesa con estructura en tubo cuadrado 2" cal.16 con nivelador a piso, vincha en Cold Rolled cal. 16 para sujeción a superficie, pintura electroestática color y acabado por definir, superficie en aglomerado 25mm laminado formica F8, balance F6 y canto rígido colores por definir, pasacables rectangular plástico con escobilla, canaleta inferior horizontal y vertical, en Cold Rolled cal.16 con troquelado 2 para tomas eléctricas, voz y datos.    </w:t>
            </w:r>
          </w:p>
        </w:tc>
        <w:tc>
          <w:tcPr>
            <w:tcW w:w="1507" w:type="dxa"/>
            <w:tcBorders>
              <w:top w:val="nil"/>
              <w:left w:val="nil"/>
              <w:bottom w:val="single" w:sz="4" w:space="0" w:color="auto"/>
              <w:right w:val="single" w:sz="4" w:space="0" w:color="auto"/>
            </w:tcBorders>
            <w:noWrap/>
            <w:vAlign w:val="center"/>
            <w:hideMark/>
          </w:tcPr>
          <w:p w14:paraId="507455EF"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1A11818D"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r w:rsidR="00395159" w:rsidRPr="001C2184" w14:paraId="6C07DBA1" w14:textId="77777777" w:rsidTr="042B95E4">
        <w:trPr>
          <w:trHeight w:val="1095"/>
        </w:trPr>
        <w:tc>
          <w:tcPr>
            <w:tcW w:w="638" w:type="dxa"/>
            <w:tcBorders>
              <w:top w:val="nil"/>
              <w:left w:val="single" w:sz="4" w:space="0" w:color="auto"/>
              <w:bottom w:val="single" w:sz="4" w:space="0" w:color="auto"/>
              <w:right w:val="single" w:sz="4" w:space="0" w:color="auto"/>
            </w:tcBorders>
            <w:noWrap/>
            <w:vAlign w:val="center"/>
            <w:hideMark/>
          </w:tcPr>
          <w:p w14:paraId="206BE01D"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36</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65817A8C" w14:textId="4390D13A"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7C51FD1E"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36</w:t>
            </w:r>
          </w:p>
        </w:tc>
        <w:tc>
          <w:tcPr>
            <w:tcW w:w="1463" w:type="dxa"/>
            <w:tcBorders>
              <w:top w:val="nil"/>
              <w:left w:val="nil"/>
              <w:bottom w:val="single" w:sz="4" w:space="0" w:color="auto"/>
              <w:right w:val="single" w:sz="4" w:space="0" w:color="auto"/>
            </w:tcBorders>
            <w:vAlign w:val="center"/>
            <w:hideMark/>
          </w:tcPr>
          <w:p w14:paraId="334727AC"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PANEL ACÚSTICO DECORATIVO DE PET RECICLADO  </w:t>
            </w:r>
          </w:p>
        </w:tc>
        <w:tc>
          <w:tcPr>
            <w:tcW w:w="4931" w:type="dxa"/>
            <w:tcBorders>
              <w:top w:val="nil"/>
              <w:left w:val="nil"/>
              <w:bottom w:val="single" w:sz="4" w:space="0" w:color="auto"/>
              <w:right w:val="single" w:sz="4" w:space="0" w:color="auto"/>
            </w:tcBorders>
            <w:vAlign w:val="center"/>
            <w:hideMark/>
          </w:tcPr>
          <w:p w14:paraId="4BC9D104" w14:textId="6AB7EEE8"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PANEL ACÚSTICO DECORATIVO DE PET RECICLADO</w:t>
            </w:r>
            <w:r w:rsidRPr="001C2184">
              <w:rPr>
                <w:rFonts w:ascii="Tahoma" w:eastAsia="Times New Roman" w:hAnsi="Tahoma" w:cs="Tahoma"/>
                <w:color w:val="000000"/>
                <w:sz w:val="14"/>
                <w:szCs w:val="14"/>
              </w:rPr>
              <w:br/>
              <w:t>Tratamiento acústico de interiores – Control de reverberación y mejora del confort sonoro. ,Suministro e instalación de paneles acústicos decorativos tipo absorbente, fabricados con 100% fibras de poliéster (PET) reciclado proveniente de botellas post-consumo., El sistema debe reducir significativamente el tiempo de reverberación y el eco, mejorando la inteligibilidad de la palabra y el confort sonoro del recinto.</w:t>
            </w:r>
            <w:r w:rsidRPr="001C2184">
              <w:rPr>
                <w:rFonts w:ascii="Tahoma" w:eastAsia="Times New Roman" w:hAnsi="Tahoma" w:cs="Tahoma"/>
                <w:color w:val="000000"/>
                <w:sz w:val="14"/>
                <w:szCs w:val="14"/>
              </w:rPr>
              <w:br/>
              <w:t>2. NORMAS Y CERTIFICACIONES DE REFERENCIA</w:t>
            </w:r>
            <w:r w:rsidRPr="001C2184">
              <w:rPr>
                <w:rFonts w:ascii="Tahoma" w:eastAsia="Times New Roman" w:hAnsi="Tahoma" w:cs="Tahoma"/>
                <w:color w:val="000000"/>
                <w:sz w:val="14"/>
                <w:szCs w:val="14"/>
              </w:rPr>
              <w:br/>
              <w:t xml:space="preserve">Norma Descripción Exigencia, ASTM C423 Medición del Coeficiente de Reducción de Ruido (NRC) Presentar certificado, ASTM E84 Ensayo de propagación de llama Clase A (índice ≤ 25), ISO 354 Medición de absorción </w:t>
            </w:r>
            <w:r w:rsidRPr="001C2184">
              <w:rPr>
                <w:rFonts w:ascii="Tahoma" w:eastAsia="Times New Roman" w:hAnsi="Tahoma" w:cs="Tahoma"/>
                <w:color w:val="000000"/>
                <w:sz w:val="14"/>
                <w:szCs w:val="14"/>
              </w:rPr>
              <w:lastRenderedPageBreak/>
              <w:t>acústica en cámara reverberante Método de ensayo,  OEKO-TEX Standard 100 Productos textiles libres de sustancias nocivas Clase I (infancia), EN 71-3 Seguridad de juguetes – Migración de metales pesados Obligatorio para espacios infantiles,  LEED / WELL Certificaciones de sostenibilidad y bienestar Aporta puntos</w:t>
            </w:r>
            <w:r w:rsidRPr="001C2184">
              <w:rPr>
                <w:rFonts w:ascii="Tahoma" w:eastAsia="Times New Roman" w:hAnsi="Tahoma" w:cs="Tahoma"/>
                <w:color w:val="000000"/>
                <w:sz w:val="14"/>
                <w:szCs w:val="14"/>
              </w:rPr>
              <w:br/>
              <w:t>3. COMPOSICIÓN Y PROPIEDADES DEL MATERIAL - 3.1 Composición</w:t>
            </w:r>
            <w:r w:rsidRPr="001C2184">
              <w:rPr>
                <w:rFonts w:ascii="Tahoma" w:eastAsia="Times New Roman" w:hAnsi="Tahoma" w:cs="Tahoma"/>
                <w:color w:val="000000"/>
                <w:sz w:val="14"/>
                <w:szCs w:val="14"/>
              </w:rPr>
              <w:br/>
              <w:t>Propiedad Especificación ,Material base 100% fibras de poliéster (PET) – botellas recicladas post-consumo, Proceso de fabricación Non-woven (no tejido) mediante needle-punching y termofijado, Contenido reciclado Mínimo 50-60% (certificado), Color Homogéneo en toda la masa (no requiere revestimiento textil adicional)</w:t>
            </w:r>
            <w:r w:rsidRPr="001C2184">
              <w:rPr>
                <w:rFonts w:ascii="Tahoma" w:eastAsia="Times New Roman" w:hAnsi="Tahoma" w:cs="Tahoma"/>
                <w:color w:val="000000"/>
                <w:sz w:val="14"/>
                <w:szCs w:val="14"/>
              </w:rPr>
              <w:br/>
              <w:t>Acabado superficial Suave al tacto, liso o microtexturado</w:t>
            </w:r>
            <w:r w:rsidRPr="001C2184">
              <w:rPr>
                <w:rFonts w:ascii="Tahoma" w:eastAsia="Times New Roman" w:hAnsi="Tahoma" w:cs="Tahoma"/>
                <w:color w:val="000000"/>
                <w:sz w:val="14"/>
                <w:szCs w:val="14"/>
              </w:rPr>
              <w:br/>
              <w:t>3.2 Propiedades físicas: Parámetro Valor requerido Referencia, Densidad 180 – 230 kg/m³ , Dureza Suave – firme (no quebradizo),  Estabilidad térmica ≥ 120°C (sin deformación) ,Tolerancia dimensional ± 0.5 mm, Resistencia a la humedad Inherente (no absorbe agua), Resistencia a hongos/moho No aplica (material sintético)</w:t>
            </w:r>
            <w:r w:rsidRPr="001C2184">
              <w:rPr>
                <w:rFonts w:ascii="Tahoma" w:eastAsia="Times New Roman" w:hAnsi="Tahoma" w:cs="Tahoma"/>
                <w:color w:val="000000"/>
                <w:sz w:val="14"/>
                <w:szCs w:val="14"/>
              </w:rPr>
              <w:br/>
              <w:t xml:space="preserve">3.3 Seguridad y toxicidad: Exigencia Certificación , Libre de formaldehído Certificado OEKO-TEX o equivalente, Libre de VOC </w:t>
            </w:r>
            <w:r w:rsidRPr="001C2184">
              <w:rPr>
                <w:rFonts w:ascii="Tahoma" w:eastAsia="Times New Roman" w:hAnsi="Tahoma" w:cs="Tahoma"/>
                <w:color w:val="000000"/>
                <w:sz w:val="14"/>
                <w:szCs w:val="14"/>
              </w:rPr>
              <w:br/>
              <w:t>4. RENDIMIENTO ACÚSTICO -  4.1 Coeficiente de Reducción de Ruido (NRC) según configuración</w:t>
            </w:r>
            <w:r w:rsidRPr="001C2184">
              <w:rPr>
                <w:rFonts w:ascii="Tahoma" w:eastAsia="Times New Roman" w:hAnsi="Tahoma" w:cs="Tahoma"/>
                <w:color w:val="000000"/>
                <w:sz w:val="14"/>
                <w:szCs w:val="14"/>
              </w:rPr>
              <w:br/>
              <w:t>Configuración de instalación NRC (ASTM C423) Clase ISO 11654 Aplicación típica, Panel de 12 mm sin cámara 0.45 – 0.55 Clase D Absorción básica, Panel de 12 mm + cámara 50 mm 0.80 – 0.85 Clase B Oficinas, ludotecas, Panel de 12 mm + cámara 100 mm 0.90 – 0.95 Clase A Auditorios, salas críticas, Panel de 9 mm + cámara 50 mm 0.70 – 0.75 Clase C Espacios comerciales, Exigencia mínima para este proyecto: NRC ≥ 0.75 (equivalente a panel de 12 mm + cámara de aire de 50 mm) .</w:t>
            </w:r>
            <w:r w:rsidRPr="001C2184">
              <w:rPr>
                <w:rFonts w:ascii="Tahoma" w:eastAsia="Times New Roman" w:hAnsi="Tahoma" w:cs="Tahoma"/>
                <w:color w:val="000000"/>
                <w:sz w:val="14"/>
                <w:szCs w:val="14"/>
              </w:rPr>
              <w:br/>
              <w:t>4.2 Rendimiento por rango de frecuencias: Frecuencia (Hz) Coeficiente de absorción (α) Observación, 125 (graves) ≥ 0.30 Absorción moderada, 250 – 500 ≥ 0.60 Buena absorción,  1000 – 2000 ≥ 0.85 Muy buena absorción, 4000 (agudos) ≥ 0.90 Excelente absorción, El panel PET con densidad entre 180-230 kg/m³ demuestra absorción estable incluso en frecuencias medias-graves (250-1000 Hz) .</w:t>
            </w:r>
            <w:r w:rsidRPr="001C2184">
              <w:rPr>
                <w:rFonts w:ascii="Tahoma" w:eastAsia="Times New Roman" w:hAnsi="Tahoma" w:cs="Tahoma"/>
                <w:color w:val="000000"/>
                <w:sz w:val="14"/>
                <w:szCs w:val="14"/>
              </w:rPr>
              <w:br/>
              <w:t>5. DIMENSIONES Y FORMATOS - 5.1 Dimensiones sugeridas:</w:t>
            </w:r>
            <w:r w:rsidRPr="001C2184">
              <w:rPr>
                <w:rFonts w:ascii="Tahoma" w:eastAsia="Times New Roman" w:hAnsi="Tahoma" w:cs="Tahoma"/>
                <w:color w:val="000000"/>
                <w:sz w:val="14"/>
                <w:szCs w:val="14"/>
              </w:rPr>
              <w:br/>
              <w:t>Parámetro Medida, Ancho 1220 mm (48"), Largo 2440 mm (96"), Espesores disponibles 6 mm, 9 mm, 12 mm, 15 mm, 20 mm, 25 mm, 30 mm, 40 mm, 50 mm, Espesor exigido para este proyecto 12 mm (mínimo)</w:t>
            </w:r>
            <w:r w:rsidRPr="001C2184">
              <w:rPr>
                <w:rFonts w:ascii="Tahoma" w:eastAsia="Times New Roman" w:hAnsi="Tahoma" w:cs="Tahoma"/>
                <w:color w:val="000000"/>
                <w:sz w:val="14"/>
                <w:szCs w:val="14"/>
              </w:rPr>
              <w:br/>
              <w:t>6.2 Especificación de la cámara de aire (Método C)</w:t>
            </w:r>
            <w:r w:rsidRPr="001C2184">
              <w:rPr>
                <w:rFonts w:ascii="Tahoma" w:eastAsia="Times New Roman" w:hAnsi="Tahoma" w:cs="Tahoma"/>
                <w:color w:val="000000"/>
                <w:sz w:val="14"/>
                <w:szCs w:val="14"/>
              </w:rPr>
              <w:br/>
              <w:t>*"Los paneles se instalarán sobre rastreles de madera de sección mínima 45×45 mm, separados cada 400-600 mm, fijados mecánicamente al soporte existente mediante tacos y tornillos. La cámara de aire resultante tendrá una profundidad mínima de 45-50 mm. Los rastreles se nivelarán perfectamente para garantizar una superficie de apoyo plana. Los paneles se fijarán a los rastreles mediante adhesivo acrílico de alta resistencia, grapas ocultas o sistema de clipaje según recomendación del fabricante."*</w:t>
            </w:r>
            <w:r w:rsidRPr="001C2184">
              <w:rPr>
                <w:rFonts w:ascii="Tahoma" w:eastAsia="Times New Roman" w:hAnsi="Tahoma" w:cs="Tahoma"/>
                <w:color w:val="000000"/>
                <w:sz w:val="14"/>
                <w:szCs w:val="14"/>
              </w:rPr>
              <w:br/>
              <w:t>7.3 Procedimiento de instalación</w:t>
            </w:r>
            <w:r w:rsidRPr="001C2184">
              <w:rPr>
                <w:rFonts w:ascii="Tahoma" w:eastAsia="Times New Roman" w:hAnsi="Tahoma" w:cs="Tahoma"/>
                <w:color w:val="000000"/>
                <w:sz w:val="14"/>
                <w:szCs w:val="14"/>
              </w:rPr>
              <w:br/>
              <w:t>1. Trazado: Marcar disposición de paneles según plano de implantación. ,2. Instalación de rastreles (si aplica): Fijar rastreles nivelados cada 400-600 mm., 3. Preparación del panel: Si se usa adhesivo, aplicar en la cara posterior del panel en cordones continuos o en toda la superficie según instrucciones., 4. Colocación: Presionar firmemente el panel contra los rastreles o soporte., 5. Nivelación: Verificar alineación y planeidad con nivel de burbuja., 6. Remates: Sellar juntas entre paneles (si se desea junta vista) con masilla acrílica del color del panel o cubrir con perfiles decorativos.</w:t>
            </w:r>
            <w:r w:rsidRPr="001C2184">
              <w:rPr>
                <w:rFonts w:ascii="Tahoma" w:eastAsia="Times New Roman" w:hAnsi="Tahoma" w:cs="Tahoma"/>
                <w:color w:val="000000"/>
                <w:sz w:val="14"/>
                <w:szCs w:val="14"/>
              </w:rPr>
              <w:br/>
              <w:t xml:space="preserve">7.4 Distribución recomendada : Superficie Porcentaje de cobertura, Paredes 30% – 50% de la superficie total, </w:t>
            </w:r>
            <w:r w:rsidRPr="001C2184">
              <w:rPr>
                <w:rFonts w:ascii="Tahoma" w:eastAsia="Times New Roman" w:hAnsi="Tahoma" w:cs="Tahoma"/>
                <w:color w:val="000000"/>
                <w:sz w:val="14"/>
                <w:szCs w:val="14"/>
              </w:rPr>
              <w:br/>
              <w:t>8. RECEPCIÓN Y CRITERIOS DE ACEPTACIÓN: Ítem Criterio de aceptación., Dimensiones 1220 × 2440 mm (± 2 mm) – espesor según pedido (± 0.5 mm) , Color Coincidente con muestra aprobada, sin variaciones de lote,  Acabado superficial Uniforme, sin manchas, rayones, decoloraciones o defectos, Densidad Según certificado del fabricante (180-230 kg/m³), Certificados Entregados y verificados (NRC, ASTM E84, OEKO-TEX, EN 71-3 si aplica), Instalación Paneles alineados, sin escalonamientos, juntas ≤ 2 mm,  Adherencia Sin zonas huecas</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1864770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UN</w:t>
            </w:r>
          </w:p>
        </w:tc>
        <w:tc>
          <w:tcPr>
            <w:tcW w:w="1334" w:type="dxa"/>
            <w:tcBorders>
              <w:top w:val="single" w:sz="4" w:space="0" w:color="auto"/>
              <w:left w:val="nil"/>
              <w:bottom w:val="nil"/>
              <w:right w:val="single" w:sz="4" w:space="0" w:color="auto"/>
            </w:tcBorders>
            <w:vAlign w:val="center"/>
            <w:hideMark/>
          </w:tcPr>
          <w:p w14:paraId="6135E7BB"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r w:rsidR="00395159" w:rsidRPr="001C2184" w14:paraId="78543F41" w14:textId="77777777" w:rsidTr="042B95E4">
        <w:trPr>
          <w:trHeight w:val="6075"/>
        </w:trPr>
        <w:tc>
          <w:tcPr>
            <w:tcW w:w="638" w:type="dxa"/>
            <w:tcBorders>
              <w:top w:val="nil"/>
              <w:left w:val="single" w:sz="4" w:space="0" w:color="auto"/>
              <w:bottom w:val="single" w:sz="4" w:space="0" w:color="auto"/>
              <w:right w:val="single" w:sz="4" w:space="0" w:color="auto"/>
            </w:tcBorders>
            <w:noWrap/>
            <w:vAlign w:val="center"/>
            <w:hideMark/>
          </w:tcPr>
          <w:p w14:paraId="0481A282"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37</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7C4401CE" w14:textId="43D61C79"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264BADAA"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37</w:t>
            </w:r>
          </w:p>
        </w:tc>
        <w:tc>
          <w:tcPr>
            <w:tcW w:w="1463" w:type="dxa"/>
            <w:tcBorders>
              <w:top w:val="nil"/>
              <w:left w:val="nil"/>
              <w:bottom w:val="single" w:sz="4" w:space="0" w:color="auto"/>
              <w:right w:val="single" w:sz="4" w:space="0" w:color="auto"/>
            </w:tcBorders>
            <w:vAlign w:val="center"/>
            <w:hideMark/>
          </w:tcPr>
          <w:p w14:paraId="58063EF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MUEBLE METÁLICO </w:t>
            </w:r>
          </w:p>
        </w:tc>
        <w:tc>
          <w:tcPr>
            <w:tcW w:w="4931" w:type="dxa"/>
            <w:tcBorders>
              <w:top w:val="nil"/>
              <w:left w:val="nil"/>
              <w:bottom w:val="single" w:sz="4" w:space="0" w:color="auto"/>
              <w:right w:val="single" w:sz="4" w:space="0" w:color="auto"/>
            </w:tcBorders>
            <w:vAlign w:val="center"/>
            <w:hideMark/>
          </w:tcPr>
          <w:p w14:paraId="02AA3844"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Suministro e instalación de mueble metálico para almacenamiento de libros y documentos tipo AZ, diseñado para ser adosado a muro y estructura de concreto. El diseño debe garantizar estabilidad dimensional bajo carga plena y permitir la flexibilidad de organización interna.</w:t>
            </w:r>
            <w:r w:rsidRPr="001C2184">
              <w:rPr>
                <w:rFonts w:ascii="Tahoma" w:eastAsia="Times New Roman" w:hAnsi="Tahoma" w:cs="Tahoma"/>
                <w:color w:val="000000"/>
                <w:sz w:val="14"/>
                <w:szCs w:val="14"/>
              </w:rPr>
              <w:br/>
              <w:t>2. DIMENSIONES EXTERNAS</w:t>
            </w:r>
            <w:r w:rsidRPr="001C2184">
              <w:rPr>
                <w:rFonts w:ascii="Tahoma" w:eastAsia="Times New Roman" w:hAnsi="Tahoma" w:cs="Tahoma"/>
                <w:color w:val="000000"/>
                <w:sz w:val="14"/>
                <w:szCs w:val="14"/>
              </w:rPr>
              <w:br/>
              <w:t>Alto: 2100 mm.</w:t>
            </w:r>
            <w:r w:rsidRPr="001C2184">
              <w:rPr>
                <w:rFonts w:ascii="Tahoma" w:eastAsia="Times New Roman" w:hAnsi="Tahoma" w:cs="Tahoma"/>
                <w:color w:val="000000"/>
                <w:sz w:val="14"/>
                <w:szCs w:val="14"/>
              </w:rPr>
              <w:br/>
              <w:t>Ancho: 1050 mm.</w:t>
            </w:r>
            <w:r w:rsidRPr="001C2184">
              <w:rPr>
                <w:rFonts w:ascii="Tahoma" w:eastAsia="Times New Roman" w:hAnsi="Tahoma" w:cs="Tahoma"/>
                <w:color w:val="000000"/>
                <w:sz w:val="14"/>
                <w:szCs w:val="14"/>
              </w:rPr>
              <w:br/>
              <w:t>Fondo: 460 mm.</w:t>
            </w:r>
            <w:r w:rsidRPr="001C2184">
              <w:rPr>
                <w:rFonts w:ascii="Tahoma" w:eastAsia="Times New Roman" w:hAnsi="Tahoma" w:cs="Tahoma"/>
                <w:color w:val="000000"/>
                <w:sz w:val="14"/>
                <w:szCs w:val="14"/>
              </w:rPr>
              <w:br/>
              <w:t>3. ESPECIFICACIONES DE MATERIALES Y ESTRUCTURA</w:t>
            </w:r>
            <w:r w:rsidRPr="001C2184">
              <w:rPr>
                <w:rFonts w:ascii="Tahoma" w:eastAsia="Times New Roman" w:hAnsi="Tahoma" w:cs="Tahoma"/>
                <w:color w:val="000000"/>
                <w:sz w:val="14"/>
                <w:szCs w:val="14"/>
              </w:rPr>
              <w:br/>
              <w:t>Cuerpo y Estructura: Fabricado íntegramente en lámina de acero Cold Rolled (CR) calibre 20 como mínimo. Las uniones deben ser mediante soldadura de punto o soldadura de arco (MIG) con acabados pulidos, sin aristas cortantes ni rebabas.</w:t>
            </w:r>
            <w:r w:rsidRPr="001C2184">
              <w:rPr>
                <w:rFonts w:ascii="Tahoma" w:eastAsia="Times New Roman" w:hAnsi="Tahoma" w:cs="Tahoma"/>
                <w:color w:val="000000"/>
                <w:sz w:val="14"/>
                <w:szCs w:val="14"/>
              </w:rPr>
              <w:br/>
              <w:t>Puertas: * Opción A (Principal): Dos (2) puertas batientes de altura total, reforzadas internamente para evitar el pandeo.</w:t>
            </w:r>
            <w:r w:rsidRPr="001C2184">
              <w:rPr>
                <w:rFonts w:ascii="Tahoma" w:eastAsia="Times New Roman" w:hAnsi="Tahoma" w:cs="Tahoma"/>
                <w:color w:val="000000"/>
                <w:sz w:val="14"/>
                <w:szCs w:val="14"/>
              </w:rPr>
              <w:br/>
              <w:t>Sistema de Cierre: Cerradura de tres puntos (superior, inferior y lateral) con manija de polipropileno o metálica de alta resistencia.</w:t>
            </w:r>
            <w:r w:rsidRPr="001C2184">
              <w:rPr>
                <w:rFonts w:ascii="Tahoma" w:eastAsia="Times New Roman" w:hAnsi="Tahoma" w:cs="Tahoma"/>
                <w:color w:val="000000"/>
                <w:sz w:val="14"/>
                <w:szCs w:val="14"/>
              </w:rPr>
              <w:br/>
              <w:t>Nota: Si se requiere sistema de cortina (mencionado en requerimientos), esta será en PVC de alto impacto con deslizamiento horizontal/vertical según diseño.</w:t>
            </w:r>
            <w:r w:rsidRPr="001C2184">
              <w:rPr>
                <w:rFonts w:ascii="Tahoma" w:eastAsia="Times New Roman" w:hAnsi="Tahoma" w:cs="Tahoma"/>
                <w:color w:val="000000"/>
                <w:sz w:val="14"/>
                <w:szCs w:val="14"/>
              </w:rPr>
              <w:br/>
              <w:t>Base: Provista de niveladores fijos antideslizantes de alta resistencia para compensar irregularidades en el piso y garantizar el plomo del mueble respecto al muro.</w:t>
            </w:r>
            <w:r w:rsidRPr="001C2184">
              <w:rPr>
                <w:rFonts w:ascii="Tahoma" w:eastAsia="Times New Roman" w:hAnsi="Tahoma" w:cs="Tahoma"/>
                <w:color w:val="000000"/>
                <w:sz w:val="14"/>
                <w:szCs w:val="14"/>
              </w:rPr>
              <w:br/>
              <w:t>4. COMPONENTES INTERNOS Y CAPACIDAD</w:t>
            </w:r>
            <w:r w:rsidRPr="001C2184">
              <w:rPr>
                <w:rFonts w:ascii="Tahoma" w:eastAsia="Times New Roman" w:hAnsi="Tahoma" w:cs="Tahoma"/>
                <w:color w:val="000000"/>
                <w:sz w:val="14"/>
                <w:szCs w:val="14"/>
              </w:rPr>
              <w:br/>
              <w:t>Entrepaños: Seis (6) entrepaños graduables en altura mediante sistema de cremallera troquelada en los parales laterales, permitiendo siete (7) servicios útiles.</w:t>
            </w:r>
            <w:r w:rsidRPr="001C2184">
              <w:rPr>
                <w:rFonts w:ascii="Tahoma" w:eastAsia="Times New Roman" w:hAnsi="Tahoma" w:cs="Tahoma"/>
                <w:color w:val="000000"/>
                <w:sz w:val="14"/>
                <w:szCs w:val="14"/>
              </w:rPr>
              <w:br/>
              <w:t>Capacidad de Carga: Cada entrepaño debe soportar una carga mínima de 40 kg sin presentar deflexiones permanentes superiores a 1/200 de la luz.</w:t>
            </w:r>
            <w:r w:rsidRPr="001C2184">
              <w:rPr>
                <w:rFonts w:ascii="Tahoma" w:eastAsia="Times New Roman" w:hAnsi="Tahoma" w:cs="Tahoma"/>
                <w:color w:val="000000"/>
                <w:sz w:val="14"/>
                <w:szCs w:val="14"/>
              </w:rPr>
              <w:br/>
              <w:t>Organización: Incorporación de veintiún (21) divisiones graduables horizontalmente para la clasificación de documentos.</w:t>
            </w:r>
            <w:r w:rsidRPr="001C2184">
              <w:rPr>
                <w:rFonts w:ascii="Tahoma" w:eastAsia="Times New Roman" w:hAnsi="Tahoma" w:cs="Tahoma"/>
                <w:color w:val="000000"/>
                <w:sz w:val="14"/>
                <w:szCs w:val="14"/>
              </w:rPr>
              <w:br/>
              <w:t>5. ACABADOS</w:t>
            </w:r>
            <w:r w:rsidRPr="001C2184">
              <w:rPr>
                <w:rFonts w:ascii="Tahoma" w:eastAsia="Times New Roman" w:hAnsi="Tahoma" w:cs="Tahoma"/>
                <w:color w:val="000000"/>
                <w:sz w:val="14"/>
                <w:szCs w:val="14"/>
              </w:rPr>
              <w:br/>
              <w:t>Tratamiento de Superficie: Proceso de desengrase, fosfatado y sellado orgánico para prevenir la corrosión.</w:t>
            </w:r>
            <w:r w:rsidRPr="001C2184">
              <w:rPr>
                <w:rFonts w:ascii="Tahoma" w:eastAsia="Times New Roman" w:hAnsi="Tahoma" w:cs="Tahoma"/>
                <w:color w:val="000000"/>
                <w:sz w:val="14"/>
                <w:szCs w:val="14"/>
              </w:rPr>
              <w:br/>
              <w:t>Pintura: Recubrimiento con pintura electrostática en polvo (epoxi-poliéster), horneada a 180°C. Color a definir por la supervisión arquitectónica (según paleta institucional).</w:t>
            </w:r>
            <w:r w:rsidRPr="001C2184">
              <w:rPr>
                <w:rFonts w:ascii="Tahoma" w:eastAsia="Times New Roman" w:hAnsi="Tahoma" w:cs="Tahoma"/>
                <w:color w:val="000000"/>
                <w:sz w:val="14"/>
                <w:szCs w:val="14"/>
              </w:rPr>
              <w:br/>
              <w:t>6. INSTALACIÓN Y ANCLAJE (Sujeción a Voladizo/Muro)</w:t>
            </w:r>
            <w:r w:rsidRPr="001C2184">
              <w:rPr>
                <w:rFonts w:ascii="Tahoma" w:eastAsia="Times New Roman" w:hAnsi="Tahoma" w:cs="Tahoma"/>
                <w:color w:val="000000"/>
                <w:sz w:val="14"/>
                <w:szCs w:val="14"/>
              </w:rPr>
              <w:br/>
              <w:t>Dado que el mueble se adosará a un voladizo de concreto y muro, se deben seguir estos lineamientos:</w:t>
            </w:r>
            <w:r w:rsidRPr="001C2184">
              <w:rPr>
                <w:rFonts w:ascii="Tahoma" w:eastAsia="Times New Roman" w:hAnsi="Tahoma" w:cs="Tahoma"/>
                <w:color w:val="000000"/>
                <w:sz w:val="14"/>
                <w:szCs w:val="14"/>
              </w:rPr>
              <w:br/>
              <w:t>Anclaje Posterior: Fijación a muro mediante chazos plásticos de expansión de 3/8" y tornillería galvanizada.</w:t>
            </w:r>
            <w:r w:rsidRPr="001C2184">
              <w:rPr>
                <w:rFonts w:ascii="Tahoma" w:eastAsia="Times New Roman" w:hAnsi="Tahoma" w:cs="Tahoma"/>
                <w:color w:val="000000"/>
                <w:sz w:val="14"/>
                <w:szCs w:val="14"/>
              </w:rPr>
              <w:br/>
              <w:t>Ajuste Superior: Debido a la presencia del voladizo de concreto, el mueble debe quedar perfectamente nivelado para evitar esfuerzos de torsión en la estructura metálica. Se recomienda un sello perimetral con silicona o sello de poliuretano en la unión mueble-muro para evitar acumulación de polvo.</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573D347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62126FB4"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6</w:t>
            </w:r>
          </w:p>
        </w:tc>
      </w:tr>
      <w:tr w:rsidR="00395159" w:rsidRPr="001C2184" w14:paraId="330999DC" w14:textId="77777777" w:rsidTr="042B95E4">
        <w:trPr>
          <w:trHeight w:val="5535"/>
        </w:trPr>
        <w:tc>
          <w:tcPr>
            <w:tcW w:w="638" w:type="dxa"/>
            <w:tcBorders>
              <w:top w:val="nil"/>
              <w:left w:val="single" w:sz="4" w:space="0" w:color="auto"/>
              <w:bottom w:val="single" w:sz="4" w:space="0" w:color="auto"/>
              <w:right w:val="single" w:sz="4" w:space="0" w:color="auto"/>
            </w:tcBorders>
            <w:noWrap/>
            <w:vAlign w:val="center"/>
            <w:hideMark/>
          </w:tcPr>
          <w:p w14:paraId="530B8BE9"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38</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7D0347AD" w14:textId="24C5A0A3"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1F722AC8"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38</w:t>
            </w:r>
          </w:p>
        </w:tc>
        <w:tc>
          <w:tcPr>
            <w:tcW w:w="1463" w:type="dxa"/>
            <w:tcBorders>
              <w:top w:val="nil"/>
              <w:left w:val="nil"/>
              <w:bottom w:val="single" w:sz="4" w:space="0" w:color="auto"/>
              <w:right w:val="single" w:sz="4" w:space="0" w:color="auto"/>
            </w:tcBorders>
            <w:vAlign w:val="center"/>
            <w:hideMark/>
          </w:tcPr>
          <w:p w14:paraId="01E1B67B"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 xml:space="preserve">MESA DE TRABAJO ÁREA CÁMARA GESELL  150CM </w:t>
            </w:r>
          </w:p>
        </w:tc>
        <w:tc>
          <w:tcPr>
            <w:tcW w:w="4931" w:type="dxa"/>
            <w:tcBorders>
              <w:top w:val="nil"/>
              <w:left w:val="nil"/>
              <w:bottom w:val="single" w:sz="4" w:space="0" w:color="auto"/>
              <w:right w:val="single" w:sz="4" w:space="0" w:color="auto"/>
            </w:tcBorders>
            <w:vAlign w:val="center"/>
            <w:hideMark/>
          </w:tcPr>
          <w:p w14:paraId="358CC871"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MUBLES BAJO VOLADIZO: Dimensiones Generales</w:t>
            </w:r>
            <w:r w:rsidRPr="001C2184">
              <w:rPr>
                <w:rFonts w:ascii="Tahoma" w:eastAsia="Times New Roman" w:hAnsi="Tahoma" w:cs="Tahoma"/>
                <w:color w:val="000000"/>
                <w:sz w:val="14"/>
                <w:szCs w:val="14"/>
              </w:rPr>
              <w:br/>
              <w:t>Ancho: 0.50 m</w:t>
            </w:r>
            <w:r w:rsidRPr="001C2184">
              <w:rPr>
                <w:rFonts w:ascii="Tahoma" w:eastAsia="Times New Roman" w:hAnsi="Tahoma" w:cs="Tahoma"/>
                <w:color w:val="000000"/>
                <w:sz w:val="14"/>
                <w:szCs w:val="14"/>
              </w:rPr>
              <w:br/>
              <w:t>Alto: 0.60 m</w:t>
            </w:r>
            <w:r w:rsidRPr="001C2184">
              <w:rPr>
                <w:rFonts w:ascii="Tahoma" w:eastAsia="Times New Roman" w:hAnsi="Tahoma" w:cs="Tahoma"/>
                <w:color w:val="000000"/>
                <w:sz w:val="14"/>
                <w:szCs w:val="14"/>
              </w:rPr>
              <w:br/>
              <w:t>Profundidad: 0.30 m</w:t>
            </w:r>
            <w:r w:rsidRPr="001C2184">
              <w:rPr>
                <w:rFonts w:ascii="Tahoma" w:eastAsia="Times New Roman" w:hAnsi="Tahoma" w:cs="Tahoma"/>
                <w:color w:val="000000"/>
                <w:sz w:val="14"/>
                <w:szCs w:val="14"/>
              </w:rPr>
              <w:br/>
              <w:t>Configuración: Modular repetitivo para inserción en nicho.</w:t>
            </w:r>
            <w:r w:rsidRPr="001C2184">
              <w:rPr>
                <w:rFonts w:ascii="Tahoma" w:eastAsia="Times New Roman" w:hAnsi="Tahoma" w:cs="Tahoma"/>
                <w:color w:val="000000"/>
                <w:sz w:val="14"/>
                <w:szCs w:val="14"/>
              </w:rPr>
              <w:br/>
              <w:t>2. Estructura y Materiales</w:t>
            </w:r>
            <w:r w:rsidRPr="001C2184">
              <w:rPr>
                <w:rFonts w:ascii="Tahoma" w:eastAsia="Times New Roman" w:hAnsi="Tahoma" w:cs="Tahoma"/>
                <w:color w:val="000000"/>
                <w:sz w:val="14"/>
                <w:szCs w:val="14"/>
              </w:rPr>
              <w:br/>
              <w:t>Bastidor Principal: Estructura de marco en madera maciza o contrachapado, tratada contra humedad.</w:t>
            </w:r>
            <w:r w:rsidRPr="001C2184">
              <w:rPr>
                <w:rFonts w:ascii="Tahoma" w:eastAsia="Times New Roman" w:hAnsi="Tahoma" w:cs="Tahoma"/>
                <w:color w:val="000000"/>
                <w:sz w:val="14"/>
                <w:szCs w:val="14"/>
              </w:rPr>
              <w:br/>
              <w:t>Recubrimiento: Lámina de Formica (Laminado de Alta Presión - HPL) de 1.2 mm. Acabado según diseño (textura madera o color sólido mate).</w:t>
            </w:r>
            <w:r w:rsidRPr="001C2184">
              <w:rPr>
                <w:rFonts w:ascii="Tahoma" w:eastAsia="Times New Roman" w:hAnsi="Tahoma" w:cs="Tahoma"/>
                <w:color w:val="000000"/>
                <w:sz w:val="14"/>
                <w:szCs w:val="14"/>
              </w:rPr>
              <w:br/>
              <w:t>Interior: Enchapado en melamina blanca o gris claro de fácil limpieza para optimizar la visibilidad interna.</w:t>
            </w:r>
            <w:r w:rsidRPr="001C2184">
              <w:rPr>
                <w:rFonts w:ascii="Tahoma" w:eastAsia="Times New Roman" w:hAnsi="Tahoma" w:cs="Tahoma"/>
                <w:color w:val="000000"/>
                <w:sz w:val="14"/>
                <w:szCs w:val="14"/>
              </w:rPr>
              <w:br/>
              <w:t>3. Puertas y Herrajes</w:t>
            </w:r>
            <w:r w:rsidRPr="001C2184">
              <w:rPr>
                <w:rFonts w:ascii="Tahoma" w:eastAsia="Times New Roman" w:hAnsi="Tahoma" w:cs="Tahoma"/>
                <w:color w:val="000000"/>
                <w:sz w:val="14"/>
                <w:szCs w:val="14"/>
              </w:rPr>
              <w:br/>
              <w:t>Tipo de Apertura: Puertas batientes de marco de madera con panel central en formica.</w:t>
            </w:r>
            <w:r w:rsidRPr="001C2184">
              <w:rPr>
                <w:rFonts w:ascii="Tahoma" w:eastAsia="Times New Roman" w:hAnsi="Tahoma" w:cs="Tahoma"/>
                <w:color w:val="000000"/>
                <w:sz w:val="14"/>
                <w:szCs w:val="14"/>
              </w:rPr>
              <w:br/>
              <w:t>Bisagras: Bisagras de cazoleta de 35 mm con cierre bidimensional y sistema de cierre lento (soft-close).</w:t>
            </w:r>
            <w:r w:rsidRPr="001C2184">
              <w:rPr>
                <w:rFonts w:ascii="Tahoma" w:eastAsia="Times New Roman" w:hAnsi="Tahoma" w:cs="Tahoma"/>
                <w:color w:val="000000"/>
                <w:sz w:val="14"/>
                <w:szCs w:val="14"/>
              </w:rPr>
              <w:br/>
              <w:t>Tiradores: Manijas tipo perfil "L" de aluminio anodizado o tiradores embutidos para mantener el plano de la fachada libre de obstáculos.</w:t>
            </w:r>
            <w:r w:rsidRPr="001C2184">
              <w:rPr>
                <w:rFonts w:ascii="Tahoma" w:eastAsia="Times New Roman" w:hAnsi="Tahoma" w:cs="Tahoma"/>
                <w:color w:val="000000"/>
                <w:sz w:val="14"/>
                <w:szCs w:val="14"/>
              </w:rPr>
              <w:br/>
              <w:t>Sistema de Cierre: Opcional: cerradura de cilindro individual si se requiere seguridad para las baterías.</w:t>
            </w:r>
            <w:r w:rsidRPr="001C2184">
              <w:rPr>
                <w:rFonts w:ascii="Tahoma" w:eastAsia="Times New Roman" w:hAnsi="Tahoma" w:cs="Tahoma"/>
                <w:color w:val="000000"/>
                <w:sz w:val="14"/>
                <w:szCs w:val="14"/>
              </w:rPr>
              <w:br/>
              <w:t>4. Instalación y Acabados</w:t>
            </w:r>
            <w:r w:rsidRPr="001C2184">
              <w:rPr>
                <w:rFonts w:ascii="Tahoma" w:eastAsia="Times New Roman" w:hAnsi="Tahoma" w:cs="Tahoma"/>
                <w:color w:val="000000"/>
                <w:sz w:val="14"/>
                <w:szCs w:val="14"/>
              </w:rPr>
              <w:br/>
              <w:t>Ajuste al Nicho: El módulo debe fabricarse con una holgura de 3 mm por lado para permitir la dilatación y el ajuste preciso.</w:t>
            </w:r>
            <w:r w:rsidRPr="001C2184">
              <w:rPr>
                <w:rFonts w:ascii="Tahoma" w:eastAsia="Times New Roman" w:hAnsi="Tahoma" w:cs="Tahoma"/>
                <w:color w:val="000000"/>
                <w:sz w:val="14"/>
                <w:szCs w:val="14"/>
              </w:rPr>
              <w:br/>
              <w:t>Fijación: Anclaje mecánico a los laterales del nicho mediante tornillería oculta.</w:t>
            </w:r>
            <w:r w:rsidRPr="001C2184">
              <w:rPr>
                <w:rFonts w:ascii="Tahoma" w:eastAsia="Times New Roman" w:hAnsi="Tahoma" w:cs="Tahoma"/>
                <w:color w:val="000000"/>
                <w:sz w:val="14"/>
                <w:szCs w:val="14"/>
              </w:rPr>
              <w:br/>
              <w:t>Remates: Sellado perimetral con silicona neutra en los puntos de contacto con el voladizo y el piso para evitar la entrada de polvo.</w:t>
            </w:r>
            <w:r w:rsidRPr="001C2184">
              <w:rPr>
                <w:rFonts w:ascii="Tahoma" w:eastAsia="Times New Roman" w:hAnsi="Tahoma" w:cs="Tahoma"/>
                <w:color w:val="000000"/>
                <w:sz w:val="14"/>
                <w:szCs w:val="14"/>
              </w:rPr>
              <w:br/>
              <w:t>Base: Niveladores internos ocultos para garantizar la alineación de las puertas respecto al muro.</w:t>
            </w:r>
            <w:r w:rsidRPr="001C2184">
              <w:rPr>
                <w:rFonts w:ascii="Tahoma" w:eastAsia="Times New Roman" w:hAnsi="Tahoma" w:cs="Tahoma"/>
                <w:color w:val="000000"/>
                <w:sz w:val="14"/>
                <w:szCs w:val="14"/>
              </w:rPr>
              <w:br/>
              <w:t>Pasacables: Perforación de 60 mm con tapa plástica en la parte posterior para la gestión de cables de carga hacia la red eléctrica del muro.</w:t>
            </w:r>
          </w:p>
          <w:p w14:paraId="4B223F1C" w14:textId="77777777" w:rsidR="00395159" w:rsidRPr="001C2184" w:rsidRDefault="00395159" w:rsidP="001C2184">
            <w:pPr>
              <w:spacing w:after="0" w:line="240" w:lineRule="auto"/>
              <w:rPr>
                <w:rFonts w:ascii="Tahoma" w:eastAsia="Times New Roman" w:hAnsi="Tahoma" w:cs="Tahoma"/>
                <w:color w:val="000000"/>
                <w:sz w:val="14"/>
                <w:szCs w:val="14"/>
              </w:rPr>
            </w:pP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7BDBF860"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40D47E99"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r w:rsidR="00395159" w:rsidRPr="001C2184" w14:paraId="2A873C81" w14:textId="77777777" w:rsidTr="042B95E4">
        <w:trPr>
          <w:trHeight w:val="8192"/>
        </w:trPr>
        <w:tc>
          <w:tcPr>
            <w:tcW w:w="638" w:type="dxa"/>
            <w:tcBorders>
              <w:top w:val="nil"/>
              <w:left w:val="single" w:sz="4" w:space="0" w:color="auto"/>
              <w:bottom w:val="single" w:sz="4" w:space="0" w:color="auto"/>
              <w:right w:val="single" w:sz="4" w:space="0" w:color="auto"/>
            </w:tcBorders>
            <w:noWrap/>
            <w:vAlign w:val="center"/>
            <w:hideMark/>
          </w:tcPr>
          <w:p w14:paraId="12606471"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lastRenderedPageBreak/>
              <w:t>39</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16F9FC86" w14:textId="46016A3C"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195FE0A0"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39</w:t>
            </w:r>
          </w:p>
        </w:tc>
        <w:tc>
          <w:tcPr>
            <w:tcW w:w="1463" w:type="dxa"/>
            <w:tcBorders>
              <w:top w:val="nil"/>
              <w:left w:val="nil"/>
              <w:bottom w:val="single" w:sz="4" w:space="0" w:color="auto"/>
              <w:right w:val="single" w:sz="4" w:space="0" w:color="auto"/>
            </w:tcBorders>
            <w:vAlign w:val="center"/>
            <w:hideMark/>
          </w:tcPr>
          <w:p w14:paraId="0F59605F"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MUBLES BAJO VOLADIZO</w:t>
            </w:r>
          </w:p>
        </w:tc>
        <w:tc>
          <w:tcPr>
            <w:tcW w:w="4931" w:type="dxa"/>
            <w:tcBorders>
              <w:top w:val="nil"/>
              <w:left w:val="nil"/>
              <w:bottom w:val="single" w:sz="4" w:space="0" w:color="auto"/>
              <w:right w:val="single" w:sz="4" w:space="0" w:color="auto"/>
            </w:tcBorders>
            <w:vAlign w:val="center"/>
            <w:hideMark/>
          </w:tcPr>
          <w:p w14:paraId="72D2DF1F"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t>Nombre: Vitrina Técnica de Robótica - Serie Infraestructura Universitaria.</w:t>
            </w:r>
            <w:r w:rsidRPr="001C2184">
              <w:rPr>
                <w:rFonts w:ascii="Tahoma" w:eastAsia="Times New Roman" w:hAnsi="Tahoma" w:cs="Tahoma"/>
                <w:color w:val="000000"/>
                <w:sz w:val="14"/>
                <w:szCs w:val="14"/>
              </w:rPr>
              <w:br/>
              <w:t>Uso: Almacenamiento seguro, exhibición institucional y gestión de carga de baterías.</w:t>
            </w:r>
            <w:r w:rsidRPr="001C2184">
              <w:rPr>
                <w:rFonts w:ascii="Tahoma" w:eastAsia="Times New Roman" w:hAnsi="Tahoma" w:cs="Tahoma"/>
                <w:color w:val="000000"/>
                <w:sz w:val="14"/>
                <w:szCs w:val="14"/>
              </w:rPr>
              <w:br/>
              <w:t>Capacidad: 01 Robot Pepper (1.21m) y 01 Robot Nao (0.58m) simultáneamente.</w:t>
            </w:r>
            <w:r w:rsidRPr="001C2184">
              <w:rPr>
                <w:rFonts w:ascii="Tahoma" w:eastAsia="Times New Roman" w:hAnsi="Tahoma" w:cs="Tahoma"/>
                <w:color w:val="000000"/>
                <w:sz w:val="14"/>
                <w:szCs w:val="14"/>
              </w:rPr>
              <w:br/>
              <w:t>2. Dimensiones Nominales</w:t>
            </w:r>
            <w:r w:rsidRPr="001C2184">
              <w:rPr>
                <w:rFonts w:ascii="Tahoma" w:eastAsia="Times New Roman" w:hAnsi="Tahoma" w:cs="Tahoma"/>
                <w:color w:val="000000"/>
                <w:sz w:val="14"/>
                <w:szCs w:val="14"/>
              </w:rPr>
              <w:br/>
              <w:t>Ancho Total: 1.60 m</w:t>
            </w:r>
            <w:r w:rsidRPr="001C2184">
              <w:rPr>
                <w:rFonts w:ascii="Tahoma" w:eastAsia="Times New Roman" w:hAnsi="Tahoma" w:cs="Tahoma"/>
                <w:color w:val="000000"/>
                <w:sz w:val="14"/>
                <w:szCs w:val="14"/>
              </w:rPr>
              <w:br/>
              <w:t>Altura Total: 1.60 m (incluyendo base y tapa superior).</w:t>
            </w:r>
            <w:r w:rsidRPr="001C2184">
              <w:rPr>
                <w:rFonts w:ascii="Tahoma" w:eastAsia="Times New Roman" w:hAnsi="Tahoma" w:cs="Tahoma"/>
                <w:color w:val="000000"/>
                <w:sz w:val="14"/>
                <w:szCs w:val="14"/>
              </w:rPr>
              <w:br/>
              <w:t>Profundidad: 0.65 m</w:t>
            </w:r>
            <w:r w:rsidRPr="001C2184">
              <w:rPr>
                <w:rFonts w:ascii="Tahoma" w:eastAsia="Times New Roman" w:hAnsi="Tahoma" w:cs="Tahoma"/>
                <w:color w:val="000000"/>
                <w:sz w:val="14"/>
                <w:szCs w:val="14"/>
              </w:rPr>
              <w:br/>
              <w:t>Altura Libre Interna: 1.35 m (para garantizar la seguridad de los sensores de cabeza de Pepper).</w:t>
            </w:r>
            <w:r w:rsidRPr="001C2184">
              <w:rPr>
                <w:rFonts w:ascii="Tahoma" w:eastAsia="Times New Roman" w:hAnsi="Tahoma" w:cs="Tahoma"/>
                <w:color w:val="000000"/>
                <w:sz w:val="14"/>
                <w:szCs w:val="14"/>
              </w:rPr>
              <w:br/>
              <w:t>3. Especificaciones de Materiales</w:t>
            </w:r>
            <w:r w:rsidRPr="001C2184">
              <w:rPr>
                <w:rFonts w:ascii="Tahoma" w:eastAsia="Times New Roman" w:hAnsi="Tahoma" w:cs="Tahoma"/>
                <w:color w:val="000000"/>
                <w:sz w:val="14"/>
                <w:szCs w:val="14"/>
              </w:rPr>
              <w:br/>
              <w:t>3.1. Cerramientos Transparentes (Cuerpo y Puertas)</w:t>
            </w:r>
            <w:r w:rsidRPr="001C2184">
              <w:rPr>
                <w:rFonts w:ascii="Tahoma" w:eastAsia="Times New Roman" w:hAnsi="Tahoma" w:cs="Tahoma"/>
                <w:color w:val="000000"/>
                <w:sz w:val="14"/>
                <w:szCs w:val="14"/>
              </w:rPr>
              <w:br/>
              <w:t>Material: Vidrio templado de seguridad de 10 mm de espesor.</w:t>
            </w:r>
            <w:r w:rsidRPr="001C2184">
              <w:rPr>
                <w:rFonts w:ascii="Tahoma" w:eastAsia="Times New Roman" w:hAnsi="Tahoma" w:cs="Tahoma"/>
                <w:color w:val="000000"/>
                <w:sz w:val="14"/>
                <w:szCs w:val="14"/>
              </w:rPr>
              <w:br/>
              <w:t>Proceso: Cantos pulidos planos brillantes, perforaciones precisas para herrajes de acero inoxidable.</w:t>
            </w:r>
            <w:r w:rsidRPr="001C2184">
              <w:rPr>
                <w:rFonts w:ascii="Tahoma" w:eastAsia="Times New Roman" w:hAnsi="Tahoma" w:cs="Tahoma"/>
                <w:color w:val="000000"/>
                <w:sz w:val="14"/>
                <w:szCs w:val="14"/>
              </w:rPr>
              <w:br/>
              <w:t>Puertas: Sistema de dos puertas batientes con apertura de 180° para permitir la salida autónoma o manual de los robots.</w:t>
            </w:r>
            <w:r w:rsidRPr="001C2184">
              <w:rPr>
                <w:rFonts w:ascii="Tahoma" w:eastAsia="Times New Roman" w:hAnsi="Tahoma" w:cs="Tahoma"/>
                <w:color w:val="000000"/>
                <w:sz w:val="14"/>
                <w:szCs w:val="14"/>
              </w:rPr>
              <w:br/>
              <w:t>3.2. Base y Piso Técnico</w:t>
            </w:r>
            <w:r w:rsidRPr="001C2184">
              <w:rPr>
                <w:rFonts w:ascii="Tahoma" w:eastAsia="Times New Roman" w:hAnsi="Tahoma" w:cs="Tahoma"/>
                <w:color w:val="000000"/>
                <w:sz w:val="14"/>
                <w:szCs w:val="14"/>
              </w:rPr>
              <w:br/>
              <w:t>Material: Lámina de acero inoxidable AISI 304, calibre 16 (1.5 mm).</w:t>
            </w:r>
            <w:r w:rsidRPr="001C2184">
              <w:rPr>
                <w:rFonts w:ascii="Tahoma" w:eastAsia="Times New Roman" w:hAnsi="Tahoma" w:cs="Tahoma"/>
                <w:color w:val="000000"/>
                <w:sz w:val="14"/>
                <w:szCs w:val="14"/>
              </w:rPr>
              <w:br/>
              <w:t>Acabado: Satinado / Cepillado de alta durabilidad.</w:t>
            </w:r>
            <w:r w:rsidRPr="001C2184">
              <w:rPr>
                <w:rFonts w:ascii="Tahoma" w:eastAsia="Times New Roman" w:hAnsi="Tahoma" w:cs="Tahoma"/>
                <w:color w:val="000000"/>
                <w:sz w:val="14"/>
                <w:szCs w:val="14"/>
              </w:rPr>
              <w:br/>
              <w:t>Estructura Interna: Refuerzo estructural inferior en tubería cuadrada de acero inoxidable para soportar el peso concentrado de los robots (aprox. 30kg + 5kg).</w:t>
            </w:r>
            <w:r w:rsidRPr="001C2184">
              <w:rPr>
                <w:rFonts w:ascii="Tahoma" w:eastAsia="Times New Roman" w:hAnsi="Tahoma" w:cs="Tahoma"/>
                <w:color w:val="000000"/>
                <w:sz w:val="14"/>
                <w:szCs w:val="14"/>
              </w:rPr>
              <w:br/>
              <w:t>3.3. Cubierta Superior</w:t>
            </w:r>
            <w:r w:rsidRPr="001C2184">
              <w:rPr>
                <w:rFonts w:ascii="Tahoma" w:eastAsia="Times New Roman" w:hAnsi="Tahoma" w:cs="Tahoma"/>
                <w:color w:val="000000"/>
                <w:sz w:val="14"/>
                <w:szCs w:val="14"/>
              </w:rPr>
              <w:br/>
              <w:t>Material: Madera maciza de Roble o Encino de 30 mm de espesor.</w:t>
            </w:r>
            <w:r w:rsidRPr="001C2184">
              <w:rPr>
                <w:rFonts w:ascii="Tahoma" w:eastAsia="Times New Roman" w:hAnsi="Tahoma" w:cs="Tahoma"/>
                <w:color w:val="000000"/>
                <w:sz w:val="14"/>
                <w:szCs w:val="14"/>
              </w:rPr>
              <w:br/>
              <w:t>Acabado: Sellador y barniz de poliuretano transparente de alta resistencia, acabado mate (antireflejante).</w:t>
            </w:r>
            <w:r w:rsidRPr="001C2184">
              <w:rPr>
                <w:rFonts w:ascii="Tahoma" w:eastAsia="Times New Roman" w:hAnsi="Tahoma" w:cs="Tahoma"/>
                <w:color w:val="000000"/>
                <w:sz w:val="14"/>
                <w:szCs w:val="14"/>
              </w:rPr>
              <w:br/>
              <w:t>4. Módulo de Gestión de Energía (Gaveta Vertical)</w:t>
            </w:r>
            <w:r w:rsidRPr="001C2184">
              <w:rPr>
                <w:rFonts w:ascii="Tahoma" w:eastAsia="Times New Roman" w:hAnsi="Tahoma" w:cs="Tahoma"/>
                <w:color w:val="000000"/>
                <w:sz w:val="14"/>
                <w:szCs w:val="14"/>
              </w:rPr>
              <w:br/>
              <w:t>Ubicación: Módulo vertical central/posterior integrado en la estructura.</w:t>
            </w:r>
            <w:r w:rsidRPr="001C2184">
              <w:rPr>
                <w:rFonts w:ascii="Tahoma" w:eastAsia="Times New Roman" w:hAnsi="Tahoma" w:cs="Tahoma"/>
                <w:color w:val="000000"/>
                <w:sz w:val="14"/>
                <w:szCs w:val="14"/>
              </w:rPr>
              <w:br/>
              <w:t>Mecanismo: Gaveta de extracción total mediante rieles telescópicos de carga pesada (capacidad 45 kg).</w:t>
            </w:r>
            <w:r w:rsidRPr="001C2184">
              <w:rPr>
                <w:rFonts w:ascii="Tahoma" w:eastAsia="Times New Roman" w:hAnsi="Tahoma" w:cs="Tahoma"/>
                <w:color w:val="000000"/>
                <w:sz w:val="14"/>
                <w:szCs w:val="14"/>
              </w:rPr>
              <w:br/>
              <w:t>Configuración Interna:</w:t>
            </w:r>
            <w:r w:rsidRPr="001C2184">
              <w:rPr>
                <w:rFonts w:ascii="Tahoma" w:eastAsia="Times New Roman" w:hAnsi="Tahoma" w:cs="Tahoma"/>
                <w:color w:val="000000"/>
                <w:sz w:val="14"/>
                <w:szCs w:val="14"/>
              </w:rPr>
              <w:br/>
              <w:t>Celdas individuales para el almacenamiento vertical de hasta 12 baterías.</w:t>
            </w:r>
            <w:r w:rsidRPr="001C2184">
              <w:rPr>
                <w:rFonts w:ascii="Tahoma" w:eastAsia="Times New Roman" w:hAnsi="Tahoma" w:cs="Tahoma"/>
                <w:color w:val="000000"/>
                <w:sz w:val="14"/>
                <w:szCs w:val="14"/>
              </w:rPr>
              <w:br/>
              <w:t>Revestimiento interno ignífugo o aislamiento térmico.</w:t>
            </w:r>
            <w:r w:rsidRPr="001C2184">
              <w:rPr>
                <w:rFonts w:ascii="Tahoma" w:eastAsia="Times New Roman" w:hAnsi="Tahoma" w:cs="Tahoma"/>
                <w:color w:val="000000"/>
                <w:sz w:val="14"/>
                <w:szCs w:val="14"/>
              </w:rPr>
              <w:br/>
              <w:t>Pasacables integrados para conexión de cargadores individuales.</w:t>
            </w:r>
            <w:r w:rsidRPr="001C2184">
              <w:rPr>
                <w:rFonts w:ascii="Tahoma" w:eastAsia="Times New Roman" w:hAnsi="Tahoma" w:cs="Tahoma"/>
                <w:color w:val="000000"/>
                <w:sz w:val="14"/>
                <w:szCs w:val="14"/>
              </w:rPr>
              <w:br/>
              <w:t>Material del Frente: Acero inoxidable AISI 304 coincidente con la base.</w:t>
            </w:r>
            <w:r w:rsidRPr="001C2184">
              <w:rPr>
                <w:rFonts w:ascii="Tahoma" w:eastAsia="Times New Roman" w:hAnsi="Tahoma" w:cs="Tahoma"/>
                <w:color w:val="000000"/>
                <w:sz w:val="14"/>
                <w:szCs w:val="14"/>
              </w:rPr>
              <w:br/>
              <w:t>5. Herrajes y Seguridad</w:t>
            </w:r>
            <w:r w:rsidRPr="001C2184">
              <w:rPr>
                <w:rFonts w:ascii="Tahoma" w:eastAsia="Times New Roman" w:hAnsi="Tahoma" w:cs="Tahoma"/>
                <w:color w:val="000000"/>
                <w:sz w:val="14"/>
                <w:szCs w:val="14"/>
              </w:rPr>
              <w:br/>
              <w:t>Bisagras: Bisagras de acero inoxidable tipo "Glass-to-Glass" de alta resistencia.</w:t>
            </w:r>
            <w:r w:rsidRPr="001C2184">
              <w:rPr>
                <w:rFonts w:ascii="Tahoma" w:eastAsia="Times New Roman" w:hAnsi="Tahoma" w:cs="Tahoma"/>
                <w:color w:val="000000"/>
                <w:sz w:val="14"/>
                <w:szCs w:val="14"/>
              </w:rPr>
              <w:br/>
              <w:t>Tiradores: Manijas verticales minimalistas en acero inoxidable, fijadas mecánicamente al vidrio.</w:t>
            </w:r>
            <w:r w:rsidRPr="001C2184">
              <w:rPr>
                <w:rFonts w:ascii="Tahoma" w:eastAsia="Times New Roman" w:hAnsi="Tahoma" w:cs="Tahoma"/>
                <w:color w:val="000000"/>
                <w:sz w:val="14"/>
                <w:szCs w:val="14"/>
              </w:rPr>
              <w:br/>
              <w:t>Cerraduras:</w:t>
            </w:r>
            <w:r w:rsidRPr="001C2184">
              <w:rPr>
                <w:rFonts w:ascii="Tahoma" w:eastAsia="Times New Roman" w:hAnsi="Tahoma" w:cs="Tahoma"/>
                <w:color w:val="000000"/>
                <w:sz w:val="14"/>
                <w:szCs w:val="14"/>
              </w:rPr>
              <w:br/>
              <w:t>Cerradura de seguridad con llave maestra para la gaveta de baterías.</w:t>
            </w:r>
            <w:r w:rsidRPr="001C2184">
              <w:rPr>
                <w:rFonts w:ascii="Tahoma" w:eastAsia="Times New Roman" w:hAnsi="Tahoma" w:cs="Tahoma"/>
                <w:color w:val="000000"/>
                <w:sz w:val="14"/>
                <w:szCs w:val="14"/>
              </w:rPr>
              <w:br/>
              <w:t>Cerradura tipo cremallera o pasador de seguridad para las puertas principales de vidrio.</w:t>
            </w:r>
            <w:r w:rsidRPr="001C2184">
              <w:rPr>
                <w:rFonts w:ascii="Tahoma" w:eastAsia="Times New Roman" w:hAnsi="Tahoma" w:cs="Tahoma"/>
                <w:color w:val="000000"/>
                <w:sz w:val="14"/>
                <w:szCs w:val="14"/>
              </w:rPr>
              <w:br/>
              <w:t>6. Integración Técnica (Instalación)</w:t>
            </w:r>
            <w:r w:rsidRPr="001C2184">
              <w:rPr>
                <w:rFonts w:ascii="Tahoma" w:eastAsia="Times New Roman" w:hAnsi="Tahoma" w:cs="Tahoma"/>
                <w:color w:val="000000"/>
                <w:sz w:val="14"/>
                <w:szCs w:val="14"/>
              </w:rPr>
              <w:br/>
              <w:t>Ventilación: Ranuras de ventilación pasiva en la parte posterior de la gaveta de baterías y holgura técnica en la parte superior para disipación de calor.</w:t>
            </w:r>
            <w:r w:rsidRPr="001C2184">
              <w:rPr>
                <w:rFonts w:ascii="Tahoma" w:eastAsia="Times New Roman" w:hAnsi="Tahoma" w:cs="Tahoma"/>
                <w:color w:val="000000"/>
                <w:sz w:val="14"/>
                <w:szCs w:val="14"/>
              </w:rPr>
              <w:br/>
              <w:t>Base Niveladora: Patas niveladoras ocultas de alta resistencia para compensar irregularidades en el piso y garantizar la verticalidad del vidrio.</w:t>
            </w:r>
            <w:r w:rsidRPr="001C2184">
              <w:rPr>
                <w:rFonts w:ascii="Tahoma" w:eastAsia="Times New Roman" w:hAnsi="Tahoma" w:cs="Tahoma"/>
                <w:color w:val="000000"/>
                <w:sz w:val="14"/>
                <w:szCs w:val="14"/>
              </w:rPr>
              <w:br/>
              <w:t>Electrificación: Puerto de entrada posterior para cable de alimentación principal de 110V/220V.</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1EC6947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nil"/>
              <w:right w:val="single" w:sz="4" w:space="0" w:color="auto"/>
            </w:tcBorders>
            <w:vAlign w:val="center"/>
            <w:hideMark/>
          </w:tcPr>
          <w:p w14:paraId="433A316F"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30</w:t>
            </w:r>
          </w:p>
        </w:tc>
      </w:tr>
      <w:tr w:rsidR="00395159" w:rsidRPr="001C2184" w14:paraId="5843FBD8" w14:textId="77777777" w:rsidTr="042B95E4">
        <w:trPr>
          <w:trHeight w:val="720"/>
        </w:trPr>
        <w:tc>
          <w:tcPr>
            <w:tcW w:w="638" w:type="dxa"/>
            <w:tcBorders>
              <w:top w:val="nil"/>
              <w:left w:val="single" w:sz="4" w:space="0" w:color="auto"/>
              <w:bottom w:val="single" w:sz="4" w:space="0" w:color="auto"/>
              <w:right w:val="single" w:sz="4" w:space="0" w:color="auto"/>
            </w:tcBorders>
            <w:noWrap/>
            <w:vAlign w:val="center"/>
            <w:hideMark/>
          </w:tcPr>
          <w:p w14:paraId="2128D7CA"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40</w:t>
            </w:r>
          </w:p>
        </w:tc>
        <w:tc>
          <w:tcPr>
            <w:tcW w:w="959" w:type="dxa"/>
            <w:tcBorders>
              <w:top w:val="nil"/>
              <w:left w:val="nil"/>
              <w:bottom w:val="single" w:sz="4" w:space="0" w:color="auto"/>
              <w:right w:val="single" w:sz="4" w:space="0" w:color="auto"/>
            </w:tcBorders>
            <w:shd w:val="clear" w:color="auto" w:fill="FFFFFF" w:themeFill="background1"/>
            <w:vAlign w:val="center"/>
            <w:hideMark/>
          </w:tcPr>
          <w:p w14:paraId="36EB1954" w14:textId="1BA0B939" w:rsidR="00395159" w:rsidRPr="001C2184" w:rsidRDefault="00395159" w:rsidP="001C2184">
            <w:pPr>
              <w:spacing w:after="0" w:line="240" w:lineRule="auto"/>
              <w:jc w:val="center"/>
              <w:rPr>
                <w:rFonts w:ascii="Tahoma" w:eastAsia="Times New Roman" w:hAnsi="Tahoma" w:cs="Tahoma"/>
                <w:sz w:val="14"/>
                <w:szCs w:val="14"/>
                <w:lang w:val="en-US"/>
              </w:rPr>
            </w:pPr>
            <w:r w:rsidRPr="001C2184">
              <w:rPr>
                <w:rFonts w:ascii="Tahoma" w:eastAsia="Times New Roman" w:hAnsi="Tahoma" w:cs="Tahoma"/>
                <w:sz w:val="14"/>
                <w:szCs w:val="14"/>
                <w:lang w:val="en-US"/>
              </w:rPr>
              <w:t>M</w:t>
            </w:r>
            <w:r w:rsidR="0DF128A9" w:rsidRPr="001C2184">
              <w:rPr>
                <w:rFonts w:ascii="Tahoma" w:eastAsia="Times New Roman" w:hAnsi="Tahoma" w:cs="Tahoma"/>
                <w:sz w:val="14"/>
                <w:szCs w:val="14"/>
                <w:lang w:val="en-US"/>
              </w:rPr>
              <w:t>E</w:t>
            </w:r>
            <w:r w:rsidRPr="001C2184">
              <w:rPr>
                <w:rFonts w:ascii="Tahoma" w:eastAsia="Times New Roman" w:hAnsi="Tahoma" w:cs="Tahoma"/>
                <w:sz w:val="14"/>
                <w:szCs w:val="14"/>
                <w:lang w:val="en-US"/>
              </w:rPr>
              <w:t xml:space="preserve"> 40</w:t>
            </w:r>
          </w:p>
        </w:tc>
        <w:tc>
          <w:tcPr>
            <w:tcW w:w="1463" w:type="dxa"/>
            <w:tcBorders>
              <w:top w:val="nil"/>
              <w:left w:val="nil"/>
              <w:bottom w:val="single" w:sz="4" w:space="0" w:color="auto"/>
              <w:right w:val="single" w:sz="4" w:space="0" w:color="auto"/>
            </w:tcBorders>
            <w:vAlign w:val="center"/>
            <w:hideMark/>
          </w:tcPr>
          <w:p w14:paraId="74378726"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VITRINA TÉCNICA DE ROBÓTICA</w:t>
            </w:r>
          </w:p>
        </w:tc>
        <w:tc>
          <w:tcPr>
            <w:tcW w:w="4931" w:type="dxa"/>
            <w:tcBorders>
              <w:top w:val="nil"/>
              <w:left w:val="nil"/>
              <w:bottom w:val="single" w:sz="4" w:space="0" w:color="auto"/>
              <w:right w:val="single" w:sz="4" w:space="0" w:color="auto"/>
            </w:tcBorders>
            <w:vAlign w:val="center"/>
            <w:hideMark/>
          </w:tcPr>
          <w:p w14:paraId="1148C2A1" w14:textId="77777777" w:rsidR="00395159" w:rsidRPr="001C2184" w:rsidRDefault="00395159" w:rsidP="001C2184">
            <w:pPr>
              <w:spacing w:after="0" w:line="240" w:lineRule="auto"/>
              <w:rPr>
                <w:rFonts w:ascii="Tahoma" w:eastAsia="Times New Roman" w:hAnsi="Tahoma" w:cs="Tahoma"/>
                <w:color w:val="000000"/>
                <w:sz w:val="14"/>
                <w:szCs w:val="14"/>
              </w:rPr>
            </w:pPr>
            <w:r w:rsidRPr="001C2184">
              <w:rPr>
                <w:rFonts w:ascii="Tahoma" w:eastAsia="Times New Roman" w:hAnsi="Tahoma" w:cs="Tahoma"/>
                <w:color w:val="000000"/>
                <w:sz w:val="14"/>
                <w:szCs w:val="14"/>
              </w:rPr>
              <w:br/>
              <w:t>Estructura en tubo cuadrado 2" cal.16 con nivelador a piso, vincha en Cold Rolled Cal. 16 para sujeción a superficie, pintura electroestática color y acabado por definir, superficie en aglomerado 25mm laminado formica F8, balance F6 y canto rígido colores por definir, pasacables rectangular plástico con escobilla, faldón de ancho 250mm en Tablex 18mm formica F8 y canto.</w:t>
            </w:r>
          </w:p>
        </w:tc>
        <w:tc>
          <w:tcPr>
            <w:tcW w:w="1507" w:type="dxa"/>
            <w:tcBorders>
              <w:top w:val="nil"/>
              <w:left w:val="nil"/>
              <w:bottom w:val="single" w:sz="4" w:space="0" w:color="auto"/>
              <w:right w:val="single" w:sz="4" w:space="0" w:color="auto"/>
            </w:tcBorders>
            <w:shd w:val="clear" w:color="auto" w:fill="FFFFFF" w:themeFill="background1"/>
            <w:noWrap/>
            <w:vAlign w:val="center"/>
            <w:hideMark/>
          </w:tcPr>
          <w:p w14:paraId="2F5F5DB3" w14:textId="77777777" w:rsidR="00395159" w:rsidRPr="001C2184" w:rsidRDefault="00395159" w:rsidP="001C2184">
            <w:pPr>
              <w:spacing w:after="0" w:line="240" w:lineRule="auto"/>
              <w:jc w:val="center"/>
              <w:rPr>
                <w:rFonts w:ascii="Tahoma" w:eastAsia="Times New Roman" w:hAnsi="Tahoma" w:cs="Tahoma"/>
                <w:color w:val="000000"/>
                <w:sz w:val="14"/>
                <w:szCs w:val="14"/>
              </w:rPr>
            </w:pPr>
            <w:r w:rsidRPr="001C2184">
              <w:rPr>
                <w:rFonts w:ascii="Tahoma" w:eastAsia="Times New Roman" w:hAnsi="Tahoma" w:cs="Tahoma"/>
                <w:color w:val="000000"/>
                <w:sz w:val="14"/>
                <w:szCs w:val="14"/>
              </w:rPr>
              <w:t>UN</w:t>
            </w:r>
          </w:p>
        </w:tc>
        <w:tc>
          <w:tcPr>
            <w:tcW w:w="1334" w:type="dxa"/>
            <w:tcBorders>
              <w:top w:val="single" w:sz="4" w:space="0" w:color="auto"/>
              <w:left w:val="nil"/>
              <w:bottom w:val="single" w:sz="4" w:space="0" w:color="auto"/>
              <w:right w:val="single" w:sz="4" w:space="0" w:color="auto"/>
            </w:tcBorders>
            <w:vAlign w:val="center"/>
            <w:hideMark/>
          </w:tcPr>
          <w:p w14:paraId="789A733E" w14:textId="77777777" w:rsidR="00395159" w:rsidRPr="001C2184" w:rsidRDefault="00395159" w:rsidP="001C2184">
            <w:pPr>
              <w:spacing w:after="0" w:line="240" w:lineRule="auto"/>
              <w:jc w:val="center"/>
              <w:rPr>
                <w:rFonts w:ascii="Tahoma" w:eastAsia="Times New Roman" w:hAnsi="Tahoma" w:cs="Tahoma"/>
                <w:sz w:val="14"/>
                <w:szCs w:val="14"/>
              </w:rPr>
            </w:pPr>
            <w:r w:rsidRPr="001C2184">
              <w:rPr>
                <w:rFonts w:ascii="Tahoma" w:eastAsia="Times New Roman" w:hAnsi="Tahoma" w:cs="Tahoma"/>
                <w:sz w:val="14"/>
                <w:szCs w:val="14"/>
              </w:rPr>
              <w:t>1</w:t>
            </w:r>
          </w:p>
        </w:tc>
      </w:tr>
    </w:tbl>
    <w:p w14:paraId="29E51908" w14:textId="77777777" w:rsidR="00873908" w:rsidRPr="001C2184" w:rsidRDefault="00873908" w:rsidP="001C2184">
      <w:pPr>
        <w:spacing w:after="0" w:line="240" w:lineRule="auto"/>
        <w:jc w:val="both"/>
        <w:rPr>
          <w:rFonts w:ascii="Tahoma" w:hAnsi="Tahoma" w:cs="Tahoma"/>
          <w:bCs/>
          <w:sz w:val="14"/>
          <w:szCs w:val="14"/>
        </w:rPr>
      </w:pPr>
    </w:p>
    <w:p w14:paraId="54FE03B3" w14:textId="77777777" w:rsidR="00873908" w:rsidRPr="001C2184" w:rsidRDefault="00873908" w:rsidP="001C2184">
      <w:pPr>
        <w:spacing w:after="0" w:line="240" w:lineRule="auto"/>
        <w:jc w:val="both"/>
        <w:rPr>
          <w:rFonts w:ascii="Tahoma" w:hAnsi="Tahoma" w:cs="Tahoma"/>
          <w:bCs/>
          <w:sz w:val="14"/>
          <w:szCs w:val="14"/>
        </w:rPr>
      </w:pPr>
      <w:r w:rsidRPr="001C2184">
        <w:rPr>
          <w:rFonts w:ascii="Tahoma" w:hAnsi="Tahoma" w:cs="Tahoma"/>
          <w:bCs/>
          <w:sz w:val="14"/>
          <w:szCs w:val="14"/>
        </w:rPr>
        <w:t>Atentamente,</w:t>
      </w:r>
    </w:p>
    <w:p w14:paraId="2FE0C1EB" w14:textId="77777777" w:rsidR="00873908" w:rsidRPr="001C2184" w:rsidRDefault="00873908" w:rsidP="001C2184">
      <w:pPr>
        <w:spacing w:after="0" w:line="240" w:lineRule="auto"/>
        <w:jc w:val="both"/>
        <w:rPr>
          <w:rFonts w:ascii="Tahoma" w:hAnsi="Tahoma" w:cs="Tahoma"/>
          <w:sz w:val="14"/>
          <w:szCs w:val="14"/>
          <w:lang w:val="es-ES_tradnl"/>
        </w:rPr>
      </w:pPr>
    </w:p>
    <w:p w14:paraId="5C7C30AE"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Nombre o Razón Social del Proponente: ______________________________</w:t>
      </w:r>
    </w:p>
    <w:p w14:paraId="23647B06"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NIT: __________________________________________________________</w:t>
      </w:r>
    </w:p>
    <w:p w14:paraId="60D059AA"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Nombre del Representante Legal: ___________________________________</w:t>
      </w:r>
    </w:p>
    <w:p w14:paraId="340CA959" w14:textId="77777777" w:rsidR="00873908" w:rsidRPr="001C2184" w:rsidRDefault="00873908" w:rsidP="001C2184">
      <w:pPr>
        <w:spacing w:after="0" w:line="240" w:lineRule="auto"/>
        <w:jc w:val="both"/>
        <w:rPr>
          <w:rFonts w:ascii="Tahoma" w:hAnsi="Tahoma" w:cs="Tahoma"/>
          <w:spacing w:val="-3"/>
          <w:sz w:val="14"/>
          <w:szCs w:val="14"/>
          <w:lang w:val="es-ES"/>
        </w:rPr>
      </w:pPr>
      <w:r w:rsidRPr="001C2184">
        <w:rPr>
          <w:rFonts w:ascii="Tahoma" w:hAnsi="Tahoma" w:cs="Tahoma"/>
          <w:spacing w:val="-3"/>
          <w:sz w:val="14"/>
          <w:szCs w:val="14"/>
          <w:lang w:val="es-ES"/>
        </w:rPr>
        <w:t>C. C. No</w:t>
      </w:r>
      <w:proofErr w:type="gramStart"/>
      <w:r w:rsidRPr="001C2184">
        <w:rPr>
          <w:rFonts w:ascii="Tahoma" w:hAnsi="Tahoma" w:cs="Tahoma"/>
          <w:spacing w:val="-3"/>
          <w:sz w:val="14"/>
          <w:szCs w:val="14"/>
          <w:lang w:val="es-ES"/>
        </w:rPr>
        <w:t>.:_</w:t>
      </w:r>
      <w:proofErr w:type="gramEnd"/>
      <w:r w:rsidRPr="001C2184">
        <w:rPr>
          <w:rFonts w:ascii="Tahoma" w:hAnsi="Tahoma" w:cs="Tahoma"/>
          <w:spacing w:val="-3"/>
          <w:sz w:val="14"/>
          <w:szCs w:val="14"/>
          <w:lang w:val="es-ES"/>
        </w:rPr>
        <w:t xml:space="preserve">_____________________ </w:t>
      </w:r>
      <w:proofErr w:type="gramStart"/>
      <w:r w:rsidRPr="001C2184">
        <w:rPr>
          <w:rFonts w:ascii="Tahoma" w:hAnsi="Tahoma" w:cs="Tahoma"/>
          <w:spacing w:val="-3"/>
          <w:sz w:val="14"/>
          <w:szCs w:val="14"/>
          <w:lang w:val="es-ES"/>
        </w:rPr>
        <w:t>De:_</w:t>
      </w:r>
      <w:proofErr w:type="gramEnd"/>
      <w:r w:rsidRPr="001C2184">
        <w:rPr>
          <w:rFonts w:ascii="Tahoma" w:hAnsi="Tahoma" w:cs="Tahoma"/>
          <w:spacing w:val="-3"/>
          <w:sz w:val="14"/>
          <w:szCs w:val="14"/>
          <w:lang w:val="es-ES"/>
        </w:rPr>
        <w:t>_____________________________</w:t>
      </w:r>
    </w:p>
    <w:p w14:paraId="64C985F5"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Dirección: ______________________________________________________</w:t>
      </w:r>
    </w:p>
    <w:p w14:paraId="222504E9"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Correo electrónico: _______________________________________________</w:t>
      </w:r>
    </w:p>
    <w:p w14:paraId="013A309F" w14:textId="77777777" w:rsidR="00873908" w:rsidRPr="001C2184" w:rsidRDefault="00873908" w:rsidP="001C2184">
      <w:pPr>
        <w:spacing w:after="0" w:line="240" w:lineRule="auto"/>
        <w:jc w:val="both"/>
        <w:rPr>
          <w:rFonts w:ascii="Tahoma" w:hAnsi="Tahoma" w:cs="Tahoma"/>
          <w:spacing w:val="-3"/>
          <w:sz w:val="14"/>
          <w:szCs w:val="14"/>
          <w:lang w:val="es-ES"/>
        </w:rPr>
      </w:pPr>
      <w:r w:rsidRPr="001C2184">
        <w:rPr>
          <w:rFonts w:ascii="Tahoma" w:hAnsi="Tahoma" w:cs="Tahoma"/>
          <w:spacing w:val="-3"/>
          <w:sz w:val="14"/>
          <w:szCs w:val="14"/>
          <w:lang w:val="es-ES"/>
        </w:rPr>
        <w:t>Teléfonos: _______________________</w:t>
      </w:r>
      <w:proofErr w:type="gramStart"/>
      <w:r w:rsidRPr="001C2184">
        <w:rPr>
          <w:rFonts w:ascii="Tahoma" w:hAnsi="Tahoma" w:cs="Tahoma"/>
          <w:spacing w:val="-3"/>
          <w:sz w:val="14"/>
          <w:szCs w:val="14"/>
          <w:lang w:val="es-ES"/>
        </w:rPr>
        <w:t>_  Cel</w:t>
      </w:r>
      <w:proofErr w:type="gramEnd"/>
      <w:r w:rsidRPr="001C2184">
        <w:rPr>
          <w:rFonts w:ascii="Tahoma" w:hAnsi="Tahoma" w:cs="Tahoma"/>
          <w:spacing w:val="-3"/>
          <w:sz w:val="14"/>
          <w:szCs w:val="14"/>
          <w:lang w:val="es-ES"/>
        </w:rPr>
        <w:t>: ________________________</w:t>
      </w:r>
    </w:p>
    <w:p w14:paraId="3067EC4D"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Ciudad: ________________________________________________________</w:t>
      </w:r>
    </w:p>
    <w:p w14:paraId="1DE103B8" w14:textId="77777777" w:rsidR="00873908" w:rsidRPr="001C2184" w:rsidRDefault="00873908" w:rsidP="001C2184">
      <w:pPr>
        <w:spacing w:after="0" w:line="240" w:lineRule="auto"/>
        <w:jc w:val="both"/>
        <w:rPr>
          <w:rFonts w:ascii="Tahoma" w:hAnsi="Tahoma" w:cs="Tahoma"/>
          <w:spacing w:val="-3"/>
          <w:sz w:val="14"/>
          <w:szCs w:val="14"/>
          <w:lang w:val="es-ES_tradnl"/>
        </w:rPr>
      </w:pPr>
      <w:r w:rsidRPr="001C2184">
        <w:rPr>
          <w:rFonts w:ascii="Tahoma" w:hAnsi="Tahoma" w:cs="Tahoma"/>
          <w:spacing w:val="-3"/>
          <w:sz w:val="14"/>
          <w:szCs w:val="14"/>
          <w:lang w:val="es-ES_tradnl"/>
        </w:rPr>
        <w:t>FIRMA: ________________________________________________________</w:t>
      </w:r>
    </w:p>
    <w:p w14:paraId="75A91BFA" w14:textId="5C585C3B" w:rsidR="00EC5C8D" w:rsidRPr="001C2184" w:rsidRDefault="00873908" w:rsidP="001C2184">
      <w:pPr>
        <w:spacing w:after="0" w:line="240" w:lineRule="auto"/>
        <w:rPr>
          <w:rFonts w:ascii="Tahoma" w:hAnsi="Tahoma" w:cs="Tahoma"/>
          <w:sz w:val="14"/>
          <w:szCs w:val="14"/>
        </w:rPr>
      </w:pPr>
      <w:r w:rsidRPr="001C2184">
        <w:rPr>
          <w:rFonts w:ascii="Tahoma" w:hAnsi="Tahoma" w:cs="Tahoma"/>
          <w:spacing w:val="-3"/>
          <w:sz w:val="14"/>
          <w:szCs w:val="14"/>
          <w:lang w:val="es-ES_tradnl"/>
        </w:rPr>
        <w:t>NOMBRE Y CALIDAD DE QUIEN FIRMA: ______________________________</w:t>
      </w:r>
    </w:p>
    <w:sectPr w:rsidR="00EC5C8D" w:rsidRPr="001C2184" w:rsidSect="00D04C0F">
      <w:pgSz w:w="12240" w:h="15840"/>
      <w:pgMar w:top="1417" w:right="1701"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B0604020202020204"/>
    <w:charset w:val="4D"/>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8D150B"/>
    <w:multiLevelType w:val="hybridMultilevel"/>
    <w:tmpl w:val="127A23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252114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C0F"/>
    <w:rsid w:val="000048D7"/>
    <w:rsid w:val="00016B8F"/>
    <w:rsid w:val="0006638C"/>
    <w:rsid w:val="0008021F"/>
    <w:rsid w:val="000974C2"/>
    <w:rsid w:val="0010877C"/>
    <w:rsid w:val="0012273D"/>
    <w:rsid w:val="001C2184"/>
    <w:rsid w:val="001F7957"/>
    <w:rsid w:val="00254D61"/>
    <w:rsid w:val="00260F15"/>
    <w:rsid w:val="00277D0B"/>
    <w:rsid w:val="002B4C3A"/>
    <w:rsid w:val="002F574E"/>
    <w:rsid w:val="00395159"/>
    <w:rsid w:val="00434EA9"/>
    <w:rsid w:val="004404D2"/>
    <w:rsid w:val="00452579"/>
    <w:rsid w:val="004B4DDD"/>
    <w:rsid w:val="004C2293"/>
    <w:rsid w:val="00515590"/>
    <w:rsid w:val="00587C41"/>
    <w:rsid w:val="0059277F"/>
    <w:rsid w:val="006453B8"/>
    <w:rsid w:val="006C7CC9"/>
    <w:rsid w:val="006F27B2"/>
    <w:rsid w:val="00715D1C"/>
    <w:rsid w:val="007236FE"/>
    <w:rsid w:val="00733FAE"/>
    <w:rsid w:val="007E4298"/>
    <w:rsid w:val="00803AC5"/>
    <w:rsid w:val="00873908"/>
    <w:rsid w:val="008C15A0"/>
    <w:rsid w:val="008F0B2E"/>
    <w:rsid w:val="00A17B4A"/>
    <w:rsid w:val="00A422DE"/>
    <w:rsid w:val="00A804B1"/>
    <w:rsid w:val="00AD3AA3"/>
    <w:rsid w:val="00AF4911"/>
    <w:rsid w:val="00AF610C"/>
    <w:rsid w:val="00B50AE1"/>
    <w:rsid w:val="00BC2052"/>
    <w:rsid w:val="00BD3842"/>
    <w:rsid w:val="00BD3B34"/>
    <w:rsid w:val="00C14D03"/>
    <w:rsid w:val="00C95529"/>
    <w:rsid w:val="00CD414B"/>
    <w:rsid w:val="00D04C0F"/>
    <w:rsid w:val="00D904F3"/>
    <w:rsid w:val="00E13329"/>
    <w:rsid w:val="00EC5C8D"/>
    <w:rsid w:val="00F0587F"/>
    <w:rsid w:val="00F41E26"/>
    <w:rsid w:val="00FE0910"/>
    <w:rsid w:val="02656FD8"/>
    <w:rsid w:val="042B95E4"/>
    <w:rsid w:val="0C141460"/>
    <w:rsid w:val="0DA9D449"/>
    <w:rsid w:val="0DF128A9"/>
    <w:rsid w:val="0FF63B3F"/>
    <w:rsid w:val="1035A090"/>
    <w:rsid w:val="195A0CBA"/>
    <w:rsid w:val="195FE0A0"/>
    <w:rsid w:val="19AAE7EA"/>
    <w:rsid w:val="1BA76692"/>
    <w:rsid w:val="1F722AC8"/>
    <w:rsid w:val="2112C333"/>
    <w:rsid w:val="23D951EC"/>
    <w:rsid w:val="24468048"/>
    <w:rsid w:val="264BADAA"/>
    <w:rsid w:val="26B5C5F4"/>
    <w:rsid w:val="295FA786"/>
    <w:rsid w:val="29B06684"/>
    <w:rsid w:val="302D54D4"/>
    <w:rsid w:val="317B1E06"/>
    <w:rsid w:val="37415B6E"/>
    <w:rsid w:val="3875B28B"/>
    <w:rsid w:val="3B9EE923"/>
    <w:rsid w:val="410EF72E"/>
    <w:rsid w:val="418CE77E"/>
    <w:rsid w:val="41C20155"/>
    <w:rsid w:val="41DA2619"/>
    <w:rsid w:val="426AF26D"/>
    <w:rsid w:val="4A323378"/>
    <w:rsid w:val="4B911633"/>
    <w:rsid w:val="50565F68"/>
    <w:rsid w:val="557E0109"/>
    <w:rsid w:val="60722B7F"/>
    <w:rsid w:val="6A25A4D0"/>
    <w:rsid w:val="6A9C7601"/>
    <w:rsid w:val="75057B0A"/>
    <w:rsid w:val="7627E028"/>
    <w:rsid w:val="776DD8A8"/>
    <w:rsid w:val="7C51FD1E"/>
    <w:rsid w:val="7C7E8AE0"/>
    <w:rsid w:val="7CBBBD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4B638"/>
  <w15:chartTrackingRefBased/>
  <w15:docId w15:val="{766FE857-9C60-4811-AD41-65D2CF83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C0F"/>
    <w:pPr>
      <w:keepNext/>
      <w:widowControl w:val="0"/>
      <w:tabs>
        <w:tab w:val="left" w:pos="1800"/>
      </w:tabs>
      <w:autoSpaceDE w:val="0"/>
      <w:autoSpaceDN w:val="0"/>
      <w:spacing w:after="0" w:line="240" w:lineRule="auto"/>
      <w:jc w:val="center"/>
      <w:outlineLvl w:val="0"/>
    </w:pPr>
    <w:rPr>
      <w:rFonts w:ascii="Arial" w:eastAsia="Times New Roman" w:hAnsi="Arial" w:cs="Times New Roman"/>
      <w:b/>
      <w:bCs/>
      <w:caps/>
      <w:sz w:val="28"/>
      <w:szCs w:val="28"/>
      <w:lang w:val="x-none"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C0F"/>
    <w:rPr>
      <w:rFonts w:ascii="Arial" w:eastAsia="Times New Roman" w:hAnsi="Arial" w:cs="Times New Roman"/>
      <w:b/>
      <w:bCs/>
      <w:caps/>
      <w:sz w:val="28"/>
      <w:szCs w:val="28"/>
      <w:lang w:val="x-none" w:eastAsia="es-ES"/>
    </w:rPr>
  </w:style>
  <w:style w:type="paragraph" w:styleId="BodyText">
    <w:name w:val="Body Text"/>
    <w:aliases w:val="body text,bt Car,bt Car Car Car Car,bt,Texto independiente Car Car,Subsection Body Text,TextindepT2,TextindepT2 Car Car,TextindepT2 Car Car Car Car Car Car Car Car"/>
    <w:basedOn w:val="Normal"/>
    <w:link w:val="BodyTextChar"/>
    <w:rsid w:val="00D04C0F"/>
    <w:pPr>
      <w:widowControl w:val="0"/>
      <w:autoSpaceDE w:val="0"/>
      <w:autoSpaceDN w:val="0"/>
      <w:spacing w:after="120" w:line="240" w:lineRule="auto"/>
    </w:pPr>
    <w:rPr>
      <w:rFonts w:ascii="Arial" w:eastAsia="Times New Roman" w:hAnsi="Arial" w:cs="Arial"/>
      <w:sz w:val="20"/>
      <w:szCs w:val="20"/>
      <w:lang w:eastAsia="es-ES"/>
    </w:rPr>
  </w:style>
  <w:style w:type="character" w:customStyle="1" w:styleId="TextoindependienteCar">
    <w:name w:val="Texto independiente Car"/>
    <w:basedOn w:val="DefaultParagraphFont"/>
    <w:uiPriority w:val="99"/>
    <w:semiHidden/>
    <w:rsid w:val="00D04C0F"/>
  </w:style>
  <w:style w:type="character" w:customStyle="1" w:styleId="BodyTextChar">
    <w:name w:val="Body Text Char"/>
    <w:aliases w:val="body text Char,bt Car Char,bt Car Car Car Car Char,bt Char,Texto independiente Car Car Char,Subsection Body Text Char,TextindepT2 Char,TextindepT2 Car Car Char,TextindepT2 Car Car Car Car Car Car Car Car Char"/>
    <w:link w:val="BodyText"/>
    <w:rsid w:val="00D04C0F"/>
    <w:rPr>
      <w:rFonts w:ascii="Arial" w:eastAsia="Times New Roman" w:hAnsi="Arial" w:cs="Arial"/>
      <w:sz w:val="20"/>
      <w:szCs w:val="20"/>
      <w:lang w:eastAsia="es-ES"/>
    </w:rPr>
  </w:style>
  <w:style w:type="paragraph" w:styleId="Title">
    <w:name w:val="Title"/>
    <w:basedOn w:val="Normal"/>
    <w:link w:val="TitleChar"/>
    <w:qFormat/>
    <w:rsid w:val="00D04C0F"/>
    <w:pPr>
      <w:widowControl w:val="0"/>
      <w:autoSpaceDE w:val="0"/>
      <w:autoSpaceDN w:val="0"/>
      <w:spacing w:after="0" w:line="240" w:lineRule="auto"/>
      <w:jc w:val="center"/>
    </w:pPr>
    <w:rPr>
      <w:rFonts w:ascii="Arial" w:eastAsia="Times New Roman" w:hAnsi="Arial" w:cs="Arial"/>
      <w:b/>
      <w:bCs/>
      <w:sz w:val="28"/>
      <w:szCs w:val="28"/>
      <w:lang w:eastAsia="es-ES"/>
    </w:rPr>
  </w:style>
  <w:style w:type="character" w:customStyle="1" w:styleId="TtuloCar">
    <w:name w:val="Título Car"/>
    <w:basedOn w:val="DefaultParagraphFont"/>
    <w:uiPriority w:val="10"/>
    <w:rsid w:val="00D04C0F"/>
    <w:rPr>
      <w:rFonts w:asciiTheme="majorHAnsi" w:eastAsiaTheme="majorEastAsia" w:hAnsiTheme="majorHAnsi" w:cstheme="majorBidi"/>
      <w:spacing w:val="-10"/>
      <w:kern w:val="28"/>
      <w:sz w:val="56"/>
      <w:szCs w:val="56"/>
    </w:rPr>
  </w:style>
  <w:style w:type="character" w:customStyle="1" w:styleId="TitleChar">
    <w:name w:val="Title Char"/>
    <w:link w:val="Title"/>
    <w:rsid w:val="00D04C0F"/>
    <w:rPr>
      <w:rFonts w:ascii="Arial" w:eastAsia="Times New Roman" w:hAnsi="Arial" w:cs="Arial"/>
      <w:b/>
      <w:bCs/>
      <w:sz w:val="28"/>
      <w:szCs w:val="28"/>
      <w:lang w:eastAsia="es-ES"/>
    </w:rPr>
  </w:style>
  <w:style w:type="paragraph" w:customStyle="1" w:styleId="Style48">
    <w:name w:val="Style48"/>
    <w:basedOn w:val="Normal"/>
    <w:uiPriority w:val="99"/>
    <w:rsid w:val="00A422DE"/>
    <w:pPr>
      <w:widowControl w:val="0"/>
      <w:autoSpaceDE w:val="0"/>
      <w:autoSpaceDN w:val="0"/>
      <w:adjustRightInd w:val="0"/>
      <w:spacing w:after="0" w:line="274" w:lineRule="exact"/>
      <w:jc w:val="both"/>
    </w:pPr>
    <w:rPr>
      <w:rFonts w:ascii="Arial Narrow" w:eastAsia="Times New Roman" w:hAnsi="Arial Narrow" w:cs="Times New Roman"/>
      <w:sz w:val="24"/>
      <w:szCs w:val="24"/>
      <w:lang w:val="es-ES" w:eastAsia="es-ES"/>
    </w:rPr>
  </w:style>
  <w:style w:type="paragraph" w:styleId="NormalWeb">
    <w:name w:val="Normal (Web)"/>
    <w:basedOn w:val="Normal"/>
    <w:link w:val="NormalWebChar"/>
    <w:uiPriority w:val="99"/>
    <w:rsid w:val="00EC5C8D"/>
    <w:pPr>
      <w:spacing w:before="100" w:beforeAutospacing="1" w:after="100" w:afterAutospacing="1" w:line="240" w:lineRule="auto"/>
    </w:pPr>
    <w:rPr>
      <w:rFonts w:ascii="Tahoma" w:eastAsia="Times New Roman" w:hAnsi="Tahoma" w:cs="Times New Roman"/>
      <w:sz w:val="24"/>
      <w:szCs w:val="24"/>
      <w:lang w:eastAsia="es-ES"/>
    </w:rPr>
  </w:style>
  <w:style w:type="character" w:customStyle="1" w:styleId="NormalWebChar">
    <w:name w:val="Normal (Web) Char"/>
    <w:link w:val="NormalWeb"/>
    <w:uiPriority w:val="99"/>
    <w:rsid w:val="00EC5C8D"/>
    <w:rPr>
      <w:rFonts w:ascii="Tahoma" w:eastAsia="Times New Roman" w:hAnsi="Tahoma" w:cs="Times New Roman"/>
      <w:sz w:val="24"/>
      <w:szCs w:val="24"/>
      <w:lang w:eastAsia="es-ES"/>
    </w:rPr>
  </w:style>
  <w:style w:type="paragraph" w:styleId="ListParagraph">
    <w:name w:val="List Paragraph"/>
    <w:aliases w:val="Bullet List,FooterText,numbered,List Paragraph1,Paragraphe de liste1,lp1,Lista vistosa - Énfasis 11,List Paragraph Char Char,b1,Bulletr List Paragraph,列出段落,列出段落1,HOJA,Bolita,Párrafo de lista4,BOLADEF,Párrafo de lista3,Párrafo de lista21"/>
    <w:basedOn w:val="Normal"/>
    <w:link w:val="ListParagraphChar"/>
    <w:uiPriority w:val="34"/>
    <w:qFormat/>
    <w:rsid w:val="00EC5C8D"/>
    <w:pPr>
      <w:suppressAutoHyphens/>
      <w:spacing w:after="120" w:line="240" w:lineRule="auto"/>
      <w:ind w:left="708"/>
      <w:jc w:val="both"/>
    </w:pPr>
    <w:rPr>
      <w:rFonts w:ascii="Arial" w:eastAsia="Calibri" w:hAnsi="Arial" w:cs="Times New Roman"/>
      <w:sz w:val="24"/>
      <w:szCs w:val="24"/>
      <w:lang w:eastAsia="ar-SA"/>
    </w:rPr>
  </w:style>
  <w:style w:type="character" w:customStyle="1" w:styleId="ListParagraphChar">
    <w:name w:val="List Paragraph Char"/>
    <w:aliases w:val="Bullet List Char,FooterText Char,numbered Char,List Paragraph1 Char,Paragraphe de liste1 Char,lp1 Char,Lista vistosa - Énfasis 11 Char,List Paragraph Char Char Char,b1 Char,Bulletr List Paragraph Char,列出段落 Char,列出段落1 Char,HOJA Char"/>
    <w:link w:val="ListParagraph"/>
    <w:uiPriority w:val="34"/>
    <w:qFormat/>
    <w:rsid w:val="00EC5C8D"/>
    <w:rPr>
      <w:rFonts w:ascii="Arial" w:eastAsia="Calibri" w:hAnsi="Arial" w:cs="Times New Roman"/>
      <w:sz w:val="24"/>
      <w:szCs w:val="24"/>
      <w:lang w:eastAsia="ar-SA"/>
    </w:rPr>
  </w:style>
  <w:style w:type="paragraph" w:customStyle="1" w:styleId="CommentText1">
    <w:name w:val="Comment Text1"/>
    <w:basedOn w:val="Normal"/>
    <w:link w:val="CommentTextChar"/>
    <w:uiPriority w:val="99"/>
    <w:rsid w:val="00EC5C8D"/>
    <w:pPr>
      <w:spacing w:after="0" w:line="240" w:lineRule="auto"/>
    </w:pPr>
    <w:rPr>
      <w:rFonts w:ascii="Tms Rmn" w:eastAsia="Times New Roman" w:hAnsi="Tms Rmn" w:cs="Times New Roman"/>
      <w:sz w:val="20"/>
      <w:szCs w:val="20"/>
      <w:lang w:val="es-ES_tradnl" w:eastAsia="x-none"/>
    </w:rPr>
  </w:style>
  <w:style w:type="character" w:customStyle="1" w:styleId="CommentTextChar">
    <w:name w:val="Comment Text Char"/>
    <w:basedOn w:val="DefaultParagraphFont"/>
    <w:link w:val="CommentText1"/>
    <w:uiPriority w:val="99"/>
    <w:rsid w:val="00EC5C8D"/>
    <w:rPr>
      <w:rFonts w:ascii="Tms Rmn" w:eastAsia="Times New Roman" w:hAnsi="Tms Rmn" w:cs="Times New Roman"/>
      <w:sz w:val="20"/>
      <w:szCs w:val="20"/>
      <w:lang w:val="es-ES_tradnl" w:eastAsia="x-none"/>
    </w:rPr>
  </w:style>
  <w:style w:type="character" w:customStyle="1" w:styleId="CommentReference1">
    <w:name w:val="Comment Reference1"/>
    <w:rsid w:val="00EC5C8D"/>
    <w:rPr>
      <w:rFonts w:ascii="Times New Roman" w:eastAsia="Times New Roman" w:hAnsi="Times New Roman"/>
      <w:sz w:val="16"/>
      <w:szCs w:val="16"/>
    </w:rPr>
  </w:style>
  <w:style w:type="character" w:customStyle="1" w:styleId="NoSpacingChar">
    <w:name w:val="No Spacing Char"/>
    <w:link w:val="NoSpacing"/>
    <w:uiPriority w:val="99"/>
    <w:locked/>
    <w:rsid w:val="00EC5C8D"/>
    <w:rPr>
      <w:lang w:val="en-US" w:eastAsia="ja-JP"/>
    </w:rPr>
  </w:style>
  <w:style w:type="paragraph" w:styleId="NoSpacing">
    <w:name w:val="No Spacing"/>
    <w:link w:val="NoSpacingChar"/>
    <w:uiPriority w:val="99"/>
    <w:qFormat/>
    <w:rsid w:val="00EC5C8D"/>
    <w:pPr>
      <w:spacing w:after="0" w:line="240" w:lineRule="auto"/>
    </w:pPr>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63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12414</Words>
  <Characters>70392</Characters>
  <Application>Microsoft Office Word</Application>
  <DocSecurity>0</DocSecurity>
  <Lines>1716</Lines>
  <Paragraphs>366</Paragraphs>
  <ScaleCrop>false</ScaleCrop>
  <Company/>
  <LinksUpToDate>false</LinksUpToDate>
  <CharactersWithSpaces>82440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Pinilla</dc:creator>
  <cp:keywords/>
  <dc:description/>
  <cp:lastModifiedBy>Jorge Patino</cp:lastModifiedBy>
  <cp:revision>11</cp:revision>
  <dcterms:created xsi:type="dcterms:W3CDTF">2025-06-19T18:51:00Z</dcterms:created>
  <dcterms:modified xsi:type="dcterms:W3CDTF">2026-09-29T14:48:00Z</dcterms:modified>
</cp:coreProperties>
</file>